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258A0" w14:textId="77777777" w:rsidR="007E168C" w:rsidRPr="00D5262C" w:rsidRDefault="0041633C" w:rsidP="00605744">
      <w:pPr>
        <w:tabs>
          <w:tab w:val="left" w:pos="2302"/>
          <w:tab w:val="left" w:pos="4181"/>
        </w:tabs>
        <w:jc w:val="center"/>
        <w:rPr>
          <w:b/>
          <w:sz w:val="28"/>
          <w:szCs w:val="28"/>
          <w:lang w:val="nl-BE"/>
        </w:rPr>
      </w:pPr>
      <w:r w:rsidRPr="00D5262C">
        <w:rPr>
          <w:b/>
          <w:sz w:val="28"/>
          <w:szCs w:val="28"/>
          <w:lang w:val="nl-BE"/>
        </w:rPr>
        <w:t>Deeltijdse v</w:t>
      </w:r>
      <w:r w:rsidR="007E168C" w:rsidRPr="00D5262C">
        <w:rPr>
          <w:b/>
          <w:sz w:val="28"/>
          <w:szCs w:val="28"/>
          <w:lang w:val="nl-BE"/>
        </w:rPr>
        <w:t>ervangingsovereenkomst</w:t>
      </w:r>
    </w:p>
    <w:p w14:paraId="35EEEB36" w14:textId="77777777" w:rsidR="007E168C" w:rsidRPr="006966E1" w:rsidRDefault="007E168C" w:rsidP="00605744">
      <w:pPr>
        <w:rPr>
          <w:lang w:val="nl-BE"/>
        </w:rPr>
      </w:pPr>
    </w:p>
    <w:p w14:paraId="29C23E7A" w14:textId="77777777" w:rsidR="007E168C" w:rsidRPr="006966E1" w:rsidRDefault="007E168C" w:rsidP="00605744">
      <w:pPr>
        <w:rPr>
          <w:lang w:val="nl-BE"/>
        </w:rPr>
      </w:pPr>
    </w:p>
    <w:p w14:paraId="1BE38937" w14:textId="77777777" w:rsidR="007E168C" w:rsidRPr="006966E1" w:rsidRDefault="003550C4" w:rsidP="00605744">
      <w:pPr>
        <w:rPr>
          <w:b/>
          <w:lang w:val="nl-BE"/>
        </w:rPr>
      </w:pPr>
      <w:r w:rsidRPr="006966E1">
        <w:rPr>
          <w:b/>
          <w:lang w:val="nl-BE"/>
        </w:rPr>
        <w:t>Tussen de ondergetekenden</w:t>
      </w:r>
      <w:r w:rsidR="007E168C" w:rsidRPr="006966E1">
        <w:rPr>
          <w:b/>
          <w:lang w:val="nl-BE"/>
        </w:rPr>
        <w:t xml:space="preserve">: </w:t>
      </w:r>
    </w:p>
    <w:p w14:paraId="0313D3FB" w14:textId="77777777" w:rsidR="007E168C" w:rsidRPr="006966E1" w:rsidRDefault="007E168C" w:rsidP="00605744">
      <w:pPr>
        <w:rPr>
          <w:lang w:val="nl-BE"/>
        </w:rPr>
      </w:pPr>
    </w:p>
    <w:p w14:paraId="2AB80539" w14:textId="77777777" w:rsidR="007E168C" w:rsidRPr="006966E1" w:rsidRDefault="007E168C" w:rsidP="00605744">
      <w:pPr>
        <w:rPr>
          <w:lang w:val="nl-BE"/>
        </w:rPr>
      </w:pPr>
    </w:p>
    <w:p w14:paraId="70AD28A8" w14:textId="77777777" w:rsidR="007E168C" w:rsidRPr="006966E1" w:rsidRDefault="003550C4" w:rsidP="00605744">
      <w:pPr>
        <w:tabs>
          <w:tab w:val="right" w:pos="8789"/>
        </w:tabs>
        <w:rPr>
          <w:lang w:val="nl-BE"/>
        </w:rPr>
      </w:pPr>
      <w:r w:rsidRPr="006966E1">
        <w:rPr>
          <w:lang w:val="nl-BE"/>
        </w:rPr>
        <w:t>de werkgever</w:t>
      </w:r>
      <w:r w:rsidR="007E168C" w:rsidRPr="006966E1">
        <w:rPr>
          <w:lang w:val="nl-BE"/>
        </w:rPr>
        <w:t xml:space="preserve">: </w:t>
      </w:r>
      <w:r w:rsidR="009F2BCD">
        <w:rPr>
          <w:lang w:val="nl-BE"/>
        </w:rPr>
        <w:t xml:space="preserve">BV ‘Bij </w:t>
      </w:r>
      <w:proofErr w:type="spellStart"/>
      <w:r w:rsidR="009F2BCD">
        <w:rPr>
          <w:lang w:val="nl-BE"/>
        </w:rPr>
        <w:t>Stefano</w:t>
      </w:r>
      <w:proofErr w:type="spellEnd"/>
      <w:r w:rsidR="009F2BCD">
        <w:rPr>
          <w:lang w:val="nl-BE"/>
        </w:rPr>
        <w:t>’</w:t>
      </w:r>
      <w:r w:rsidR="007E168C" w:rsidRPr="006966E1">
        <w:rPr>
          <w:lang w:val="nl-BE"/>
        </w:rPr>
        <w:tab/>
      </w:r>
      <w:r w:rsidR="00487266" w:rsidRPr="006966E1">
        <w:rPr>
          <w:lang w:val="nl-BE"/>
        </w:rPr>
        <w:t xml:space="preserve"> </w:t>
      </w:r>
      <w:r w:rsidR="007E168C" w:rsidRPr="006966E1">
        <w:rPr>
          <w:lang w:val="nl-BE"/>
        </w:rPr>
        <w:t>enerzijds</w:t>
      </w:r>
    </w:p>
    <w:p w14:paraId="3DFDBAC7" w14:textId="77777777" w:rsidR="007E168C" w:rsidRPr="006966E1" w:rsidRDefault="003550C4" w:rsidP="00605744">
      <w:pPr>
        <w:rPr>
          <w:lang w:val="nl-BE"/>
        </w:rPr>
      </w:pPr>
      <w:r w:rsidRPr="006966E1">
        <w:rPr>
          <w:lang w:val="nl-BE"/>
        </w:rPr>
        <w:t>adres</w:t>
      </w:r>
      <w:r w:rsidR="007E168C" w:rsidRPr="006966E1">
        <w:rPr>
          <w:lang w:val="nl-BE"/>
        </w:rPr>
        <w:t xml:space="preserve">: </w:t>
      </w:r>
      <w:r w:rsidR="009F2BCD">
        <w:rPr>
          <w:lang w:val="nl-BE"/>
        </w:rPr>
        <w:t>Caféstraat 1, Opwijk</w:t>
      </w:r>
    </w:p>
    <w:p w14:paraId="49F346F9" w14:textId="77777777" w:rsidR="007E168C" w:rsidRPr="006966E1" w:rsidRDefault="007E168C" w:rsidP="00605744">
      <w:pPr>
        <w:rPr>
          <w:lang w:val="nl-BE"/>
        </w:rPr>
      </w:pPr>
      <w:r w:rsidRPr="006966E1">
        <w:rPr>
          <w:lang w:val="nl-BE"/>
        </w:rPr>
        <w:t xml:space="preserve">vertegenwoordigd door: </w:t>
      </w:r>
      <w:r w:rsidR="009F2BCD">
        <w:rPr>
          <w:lang w:val="nl-BE"/>
        </w:rPr>
        <w:t>Stef Stevens</w:t>
      </w:r>
    </w:p>
    <w:p w14:paraId="14F6A0C4" w14:textId="77777777" w:rsidR="007E168C" w:rsidRPr="006966E1" w:rsidRDefault="007E168C" w:rsidP="00605744">
      <w:pPr>
        <w:rPr>
          <w:lang w:val="nl-BE"/>
        </w:rPr>
      </w:pPr>
    </w:p>
    <w:p w14:paraId="54823EAB" w14:textId="77777777" w:rsidR="007E168C" w:rsidRPr="006966E1" w:rsidRDefault="007E168C" w:rsidP="00605744">
      <w:pPr>
        <w:tabs>
          <w:tab w:val="right" w:pos="8789"/>
        </w:tabs>
        <w:rPr>
          <w:lang w:val="nl-BE"/>
        </w:rPr>
      </w:pPr>
      <w:r w:rsidRPr="006966E1">
        <w:rPr>
          <w:lang w:val="nl-BE"/>
        </w:rPr>
        <w:t>en de</w:t>
      </w:r>
      <w:r w:rsidR="003550C4" w:rsidRPr="006966E1">
        <w:rPr>
          <w:lang w:val="nl-BE"/>
        </w:rPr>
        <w:t xml:space="preserve"> werknemer</w:t>
      </w:r>
      <w:r w:rsidRPr="006966E1">
        <w:rPr>
          <w:lang w:val="nl-BE"/>
        </w:rPr>
        <w:t xml:space="preserve">: </w:t>
      </w:r>
      <w:r w:rsidR="009F2BCD">
        <w:rPr>
          <w:lang w:val="nl-BE"/>
        </w:rPr>
        <w:t>Nicolas Cerpentier</w:t>
      </w:r>
      <w:r w:rsidRPr="006966E1">
        <w:rPr>
          <w:lang w:val="nl-BE"/>
        </w:rPr>
        <w:tab/>
      </w:r>
      <w:r w:rsidR="00487266" w:rsidRPr="006966E1">
        <w:rPr>
          <w:lang w:val="nl-BE"/>
        </w:rPr>
        <w:t xml:space="preserve"> </w:t>
      </w:r>
      <w:r w:rsidRPr="006966E1">
        <w:rPr>
          <w:lang w:val="nl-BE"/>
        </w:rPr>
        <w:t>anderzijds</w:t>
      </w:r>
    </w:p>
    <w:p w14:paraId="23AAFA31" w14:textId="77777777" w:rsidR="007E168C" w:rsidRPr="006966E1" w:rsidRDefault="003550C4" w:rsidP="00605744">
      <w:pPr>
        <w:rPr>
          <w:lang w:val="nl-BE"/>
        </w:rPr>
      </w:pPr>
      <w:r w:rsidRPr="006966E1">
        <w:rPr>
          <w:lang w:val="nl-BE"/>
        </w:rPr>
        <w:t>adres</w:t>
      </w:r>
      <w:r w:rsidR="007E168C" w:rsidRPr="006966E1">
        <w:rPr>
          <w:lang w:val="nl-BE"/>
        </w:rPr>
        <w:t xml:space="preserve">: </w:t>
      </w:r>
      <w:r w:rsidR="009F2BCD">
        <w:rPr>
          <w:lang w:val="nl-BE"/>
        </w:rPr>
        <w:t>Caféstraat 2, Opwijk</w:t>
      </w:r>
    </w:p>
    <w:p w14:paraId="714CFBFF" w14:textId="089C81B6" w:rsidR="0037132F" w:rsidRDefault="000E3307" w:rsidP="00605744">
      <w:pPr>
        <w:rPr>
          <w:lang w:val="nl-BE"/>
        </w:rPr>
      </w:pPr>
      <w:r>
        <w:rPr>
          <w:lang w:val="nl-BE"/>
        </w:rPr>
        <w:t xml:space="preserve">rijksregisternummer: </w:t>
      </w:r>
      <w:r w:rsidR="006C4EAA">
        <w:rPr>
          <w:lang w:val="nl-BE"/>
        </w:rPr>
        <w:t>99.02.02-001.00</w:t>
      </w:r>
    </w:p>
    <w:p w14:paraId="316C4971" w14:textId="77777777" w:rsidR="000E3307" w:rsidRPr="006966E1" w:rsidRDefault="000E3307" w:rsidP="00605744">
      <w:pPr>
        <w:rPr>
          <w:lang w:val="nl-BE"/>
        </w:rPr>
      </w:pPr>
    </w:p>
    <w:p w14:paraId="224A4BCB" w14:textId="77777777" w:rsidR="007E168C" w:rsidRPr="006966E1" w:rsidRDefault="003550C4" w:rsidP="00605744">
      <w:pPr>
        <w:rPr>
          <w:b/>
          <w:lang w:val="nl-BE"/>
        </w:rPr>
      </w:pPr>
      <w:r w:rsidRPr="006966E1">
        <w:rPr>
          <w:b/>
          <w:lang w:val="nl-BE"/>
        </w:rPr>
        <w:t>Is het volgende overeengekomen</w:t>
      </w:r>
      <w:r w:rsidR="007E168C" w:rsidRPr="006966E1">
        <w:rPr>
          <w:b/>
          <w:lang w:val="nl-BE"/>
        </w:rPr>
        <w:t>:</w:t>
      </w:r>
    </w:p>
    <w:p w14:paraId="174A7920" w14:textId="77777777" w:rsidR="007E168C" w:rsidRPr="006966E1" w:rsidRDefault="007E168C" w:rsidP="00605744">
      <w:pPr>
        <w:rPr>
          <w:lang w:val="nl-BE"/>
        </w:rPr>
      </w:pPr>
    </w:p>
    <w:p w14:paraId="1F1573F4" w14:textId="7728D850" w:rsidR="007E168C" w:rsidRPr="006966E1" w:rsidRDefault="007E168C" w:rsidP="00605744">
      <w:pPr>
        <w:numPr>
          <w:ilvl w:val="0"/>
          <w:numId w:val="1"/>
        </w:numPr>
        <w:rPr>
          <w:lang w:val="nl-BE"/>
        </w:rPr>
      </w:pPr>
      <w:r w:rsidRPr="006966E1">
        <w:rPr>
          <w:lang w:val="nl-BE"/>
        </w:rPr>
        <w:t>De werkgever werft de werknemer aan in de hoedanigheid</w:t>
      </w:r>
      <w:r w:rsidR="003550C4" w:rsidRPr="006966E1">
        <w:rPr>
          <w:lang w:val="nl-BE"/>
        </w:rPr>
        <w:t xml:space="preserve"> </w:t>
      </w:r>
      <w:r w:rsidRPr="006966E1">
        <w:rPr>
          <w:lang w:val="nl-BE"/>
        </w:rPr>
        <w:t xml:space="preserve">van </w:t>
      </w:r>
      <w:r w:rsidR="009F2BCD">
        <w:rPr>
          <w:lang w:val="nl-BE"/>
        </w:rPr>
        <w:t>arbeider</w:t>
      </w:r>
    </w:p>
    <w:p w14:paraId="150E1B61" w14:textId="77777777" w:rsidR="007E168C" w:rsidRPr="006966E1" w:rsidRDefault="007E168C" w:rsidP="00605744">
      <w:pPr>
        <w:ind w:left="425"/>
        <w:rPr>
          <w:lang w:val="nl-BE"/>
        </w:rPr>
      </w:pPr>
      <w:r w:rsidRPr="006966E1">
        <w:rPr>
          <w:lang w:val="nl-BE"/>
        </w:rPr>
        <w:t xml:space="preserve">vanaf </w:t>
      </w:r>
      <w:r w:rsidR="009F2BCD">
        <w:rPr>
          <w:lang w:val="nl-BE"/>
        </w:rPr>
        <w:t>31/03/2023</w:t>
      </w:r>
    </w:p>
    <w:p w14:paraId="593D1381" w14:textId="77777777" w:rsidR="007E168C" w:rsidRPr="006966E1" w:rsidRDefault="007E168C" w:rsidP="00605744">
      <w:pPr>
        <w:ind w:left="425"/>
        <w:rPr>
          <w:lang w:val="nl-BE"/>
        </w:rPr>
      </w:pPr>
      <w:r w:rsidRPr="006966E1">
        <w:rPr>
          <w:lang w:val="nl-BE"/>
        </w:rPr>
        <w:t>De prestaties van de werknemer bestaan hoofdzakelijk uit:</w:t>
      </w:r>
    </w:p>
    <w:p w14:paraId="17222FB5" w14:textId="77777777" w:rsidR="009F2BCD" w:rsidRDefault="009F2BCD" w:rsidP="009F2BCD">
      <w:pPr>
        <w:numPr>
          <w:ilvl w:val="0"/>
          <w:numId w:val="8"/>
        </w:numPr>
        <w:rPr>
          <w:lang w:val="nl-BE"/>
        </w:rPr>
      </w:pPr>
      <w:r>
        <w:rPr>
          <w:lang w:val="nl-BE"/>
        </w:rPr>
        <w:t>het opdienen van dranken en spijzen in de zaal</w:t>
      </w:r>
    </w:p>
    <w:p w14:paraId="158CDF30" w14:textId="77777777" w:rsidR="009F2BCD" w:rsidRDefault="009F2BCD" w:rsidP="009F2BCD">
      <w:pPr>
        <w:numPr>
          <w:ilvl w:val="0"/>
          <w:numId w:val="8"/>
        </w:numPr>
        <w:rPr>
          <w:lang w:val="nl-BE"/>
        </w:rPr>
      </w:pPr>
      <w:r>
        <w:rPr>
          <w:lang w:val="nl-BE"/>
        </w:rPr>
        <w:t>het opnemen van bestellingen in de zaal</w:t>
      </w:r>
    </w:p>
    <w:p w14:paraId="585B0343" w14:textId="77777777" w:rsidR="007E168C" w:rsidRPr="006966E1" w:rsidRDefault="009F2BCD" w:rsidP="009F2BCD">
      <w:pPr>
        <w:numPr>
          <w:ilvl w:val="0"/>
          <w:numId w:val="8"/>
        </w:numPr>
        <w:rPr>
          <w:lang w:val="nl-BE"/>
        </w:rPr>
      </w:pPr>
      <w:r>
        <w:rPr>
          <w:lang w:val="nl-BE"/>
        </w:rPr>
        <w:t>het afrekenen van transacties</w:t>
      </w:r>
    </w:p>
    <w:p w14:paraId="3698FE7A" w14:textId="77777777" w:rsidR="007E168C" w:rsidRPr="006966E1" w:rsidRDefault="007E168C" w:rsidP="00605744">
      <w:pPr>
        <w:ind w:left="425"/>
        <w:rPr>
          <w:lang w:val="nl-BE"/>
        </w:rPr>
      </w:pPr>
    </w:p>
    <w:p w14:paraId="26675FB2" w14:textId="77777777" w:rsidR="007E168C" w:rsidRPr="006966E1" w:rsidRDefault="007E168C" w:rsidP="00605744">
      <w:pPr>
        <w:ind w:left="425"/>
        <w:rPr>
          <w:lang w:val="nl-BE"/>
        </w:rPr>
      </w:pPr>
    </w:p>
    <w:p w14:paraId="66CEED2E" w14:textId="77777777" w:rsidR="007E168C" w:rsidRPr="006966E1" w:rsidRDefault="007E168C" w:rsidP="00605744">
      <w:pPr>
        <w:ind w:left="425"/>
        <w:rPr>
          <w:lang w:val="nl-BE"/>
        </w:rPr>
      </w:pPr>
    </w:p>
    <w:p w14:paraId="2B6DDC6C" w14:textId="77777777" w:rsidR="007E168C" w:rsidRPr="006966E1" w:rsidRDefault="007E168C" w:rsidP="00605744">
      <w:pPr>
        <w:ind w:left="425"/>
        <w:rPr>
          <w:lang w:val="nl-BE"/>
        </w:rPr>
      </w:pPr>
      <w:r w:rsidRPr="006966E1">
        <w:rPr>
          <w:lang w:val="nl-BE"/>
        </w:rPr>
        <w:t>De plaats waar het werk uitgevoerd zal worden, is gelegen op het volgende adres:</w:t>
      </w:r>
    </w:p>
    <w:p w14:paraId="30ADE57D" w14:textId="77777777" w:rsidR="007E168C" w:rsidRDefault="009F2BCD" w:rsidP="00605744">
      <w:pPr>
        <w:ind w:left="425"/>
        <w:rPr>
          <w:lang w:val="nl-BE"/>
        </w:rPr>
      </w:pPr>
      <w:r>
        <w:rPr>
          <w:lang w:val="nl-BE"/>
        </w:rPr>
        <w:t>Caféstraat 1, Opwijk</w:t>
      </w:r>
    </w:p>
    <w:p w14:paraId="1A49C67A" w14:textId="77777777" w:rsidR="00590C43" w:rsidRDefault="00590C43" w:rsidP="00605744">
      <w:pPr>
        <w:ind w:left="425"/>
        <w:rPr>
          <w:lang w:val="nl-BE"/>
        </w:rPr>
      </w:pPr>
    </w:p>
    <w:p w14:paraId="1B4FF689" w14:textId="77777777" w:rsidR="00590C43" w:rsidRDefault="00590C43" w:rsidP="00605744">
      <w:pPr>
        <w:ind w:left="425"/>
        <w:rPr>
          <w:lang w:val="nl-BE"/>
        </w:rPr>
      </w:pPr>
      <w:r>
        <w:rPr>
          <w:lang w:val="nl-BE"/>
        </w:rPr>
        <w:t>De modaliteiten die van toepassing zijn als er geen vaste plaats van tewerkstelling is, worden vermeld in het arbeidsreglement.</w:t>
      </w:r>
    </w:p>
    <w:p w14:paraId="65B1B2CB" w14:textId="77777777" w:rsidR="00590C43" w:rsidRPr="006966E1" w:rsidRDefault="00590C43" w:rsidP="00605744">
      <w:pPr>
        <w:ind w:left="425"/>
        <w:rPr>
          <w:lang w:val="nl-BE"/>
        </w:rPr>
      </w:pPr>
    </w:p>
    <w:p w14:paraId="6D250B75" w14:textId="77777777" w:rsidR="007E168C" w:rsidRPr="006966E1" w:rsidRDefault="007E168C" w:rsidP="00605744">
      <w:pPr>
        <w:rPr>
          <w:lang w:val="nl-BE"/>
        </w:rPr>
      </w:pPr>
    </w:p>
    <w:p w14:paraId="41356F0E" w14:textId="77777777" w:rsidR="007E168C" w:rsidRPr="006966E1" w:rsidRDefault="007E168C" w:rsidP="00605744">
      <w:pPr>
        <w:numPr>
          <w:ilvl w:val="0"/>
          <w:numId w:val="1"/>
        </w:numPr>
        <w:rPr>
          <w:lang w:val="nl-BE"/>
        </w:rPr>
      </w:pPr>
      <w:r w:rsidRPr="006966E1">
        <w:rPr>
          <w:lang w:val="nl-BE"/>
        </w:rPr>
        <w:t xml:space="preserve">Deze overeenkomst is </w:t>
      </w:r>
      <w:r w:rsidR="009806D1" w:rsidRPr="006966E1">
        <w:rPr>
          <w:lang w:val="nl-BE"/>
        </w:rPr>
        <w:t>gesloten</w:t>
      </w:r>
      <w:r w:rsidRPr="006966E1">
        <w:rPr>
          <w:lang w:val="nl-BE"/>
        </w:rPr>
        <w:t xml:space="preserve"> ter vervanging van</w:t>
      </w:r>
      <w:r w:rsidR="0052672A" w:rsidRPr="006966E1">
        <w:rPr>
          <w:lang w:val="nl-BE"/>
        </w:rPr>
        <w:t xml:space="preserve"> </w:t>
      </w:r>
      <w:r w:rsidR="009F2BCD">
        <w:rPr>
          <w:lang w:val="nl-BE"/>
        </w:rPr>
        <w:t>Sarah Güner</w:t>
      </w:r>
      <w:r w:rsidR="00487266" w:rsidRPr="006966E1">
        <w:rPr>
          <w:lang w:val="nl-BE"/>
        </w:rPr>
        <w:t xml:space="preserve"> </w:t>
      </w:r>
      <w:r w:rsidRPr="006966E1">
        <w:rPr>
          <w:lang w:val="nl-BE"/>
        </w:rPr>
        <w:t xml:space="preserve">wiens arbeidsovereenkomst geschort is </w:t>
      </w:r>
      <w:bookmarkStart w:id="0" w:name="_GoBack"/>
      <w:r w:rsidRPr="006966E1">
        <w:rPr>
          <w:lang w:val="nl-BE"/>
        </w:rPr>
        <w:t>wegens</w:t>
      </w:r>
      <w:bookmarkEnd w:id="0"/>
      <w:r w:rsidR="0052672A" w:rsidRPr="006966E1">
        <w:rPr>
          <w:lang w:val="nl-BE"/>
        </w:rPr>
        <w:t xml:space="preserve"> </w:t>
      </w:r>
      <w:r w:rsidR="009F2BCD">
        <w:rPr>
          <w:lang w:val="nl-BE"/>
        </w:rPr>
        <w:t>ziekte</w:t>
      </w:r>
      <w:r w:rsidR="003550C4" w:rsidRPr="006966E1">
        <w:rPr>
          <w:lang w:val="nl-BE"/>
        </w:rPr>
        <w:t>.</w:t>
      </w:r>
    </w:p>
    <w:p w14:paraId="39F24720" w14:textId="77777777" w:rsidR="003550C4" w:rsidRPr="006966E1" w:rsidRDefault="003550C4" w:rsidP="00605744">
      <w:pPr>
        <w:rPr>
          <w:lang w:val="nl-BE"/>
        </w:rPr>
      </w:pPr>
    </w:p>
    <w:p w14:paraId="1E9F64B4" w14:textId="77777777" w:rsidR="007E168C" w:rsidRPr="006966E1" w:rsidRDefault="007E168C" w:rsidP="00605744">
      <w:pPr>
        <w:numPr>
          <w:ilvl w:val="0"/>
          <w:numId w:val="1"/>
        </w:numPr>
        <w:rPr>
          <w:lang w:val="nl-BE"/>
        </w:rPr>
      </w:pPr>
      <w:bookmarkStart w:id="1" w:name="_Hlk131520337"/>
      <w:r w:rsidRPr="006966E1">
        <w:rPr>
          <w:lang w:val="nl-BE"/>
        </w:rPr>
        <w:t xml:space="preserve">De wekelijkse arbeidsduur van de werknemer zal </w:t>
      </w:r>
      <w:r w:rsidR="0000671F">
        <w:rPr>
          <w:lang w:val="nl-BE"/>
        </w:rPr>
        <w:t>14</w:t>
      </w:r>
      <w:r w:rsidRPr="006966E1">
        <w:rPr>
          <w:lang w:val="nl-BE"/>
        </w:rPr>
        <w:t xml:space="preserve"> uur bedragen, verdeeld volgens</w:t>
      </w:r>
      <w:r w:rsidR="003550C4" w:rsidRPr="006966E1">
        <w:rPr>
          <w:lang w:val="nl-BE"/>
        </w:rPr>
        <w:t xml:space="preserve"> </w:t>
      </w:r>
      <w:r w:rsidRPr="006966E1">
        <w:rPr>
          <w:lang w:val="nl-BE"/>
        </w:rPr>
        <w:t>het hierna volgend uurrooster:</w:t>
      </w:r>
    </w:p>
    <w:p w14:paraId="63E70B34" w14:textId="77777777" w:rsidR="00A9667C" w:rsidRPr="006966E1" w:rsidRDefault="00A9667C" w:rsidP="00605744">
      <w:pPr>
        <w:tabs>
          <w:tab w:val="left" w:pos="426"/>
          <w:tab w:val="left" w:leader="dot" w:pos="6804"/>
        </w:tabs>
        <w:ind w:left="420"/>
        <w:rPr>
          <w:lang w:val="nl-BE"/>
        </w:rPr>
      </w:pPr>
    </w:p>
    <w:tbl>
      <w:tblPr>
        <w:tblW w:w="0" w:type="auto"/>
        <w:tblInd w:w="534" w:type="dxa"/>
        <w:tblLook w:val="04A0" w:firstRow="1" w:lastRow="0" w:firstColumn="1" w:lastColumn="0" w:noHBand="0" w:noVBand="1"/>
      </w:tblPr>
      <w:tblGrid>
        <w:gridCol w:w="1485"/>
        <w:gridCol w:w="1637"/>
        <w:gridCol w:w="1634"/>
      </w:tblGrid>
      <w:tr w:rsidR="005C51E6" w:rsidRPr="006966E1" w14:paraId="0EB96EDD" w14:textId="77777777" w:rsidTr="005C51E6">
        <w:trPr>
          <w:trHeight w:val="227"/>
        </w:trPr>
        <w:tc>
          <w:tcPr>
            <w:tcW w:w="1485" w:type="dxa"/>
          </w:tcPr>
          <w:p w14:paraId="31A5C479" w14:textId="77777777" w:rsidR="005C51E6" w:rsidRPr="006966E1" w:rsidRDefault="005C51E6" w:rsidP="00605744">
            <w:pPr>
              <w:tabs>
                <w:tab w:val="left" w:pos="426"/>
                <w:tab w:val="left" w:leader="dot" w:pos="6804"/>
              </w:tabs>
              <w:rPr>
                <w:lang w:val="nl-BE"/>
              </w:rPr>
            </w:pPr>
          </w:p>
        </w:tc>
        <w:tc>
          <w:tcPr>
            <w:tcW w:w="1637" w:type="dxa"/>
          </w:tcPr>
          <w:p w14:paraId="3F6F3617" w14:textId="77777777" w:rsidR="005C51E6" w:rsidRPr="006966E1" w:rsidRDefault="005C51E6" w:rsidP="00605744">
            <w:pPr>
              <w:tabs>
                <w:tab w:val="left" w:pos="426"/>
                <w:tab w:val="left" w:leader="dot" w:pos="6804"/>
              </w:tabs>
              <w:rPr>
                <w:lang w:val="nl-BE"/>
              </w:rPr>
            </w:pPr>
            <w:r w:rsidRPr="006966E1">
              <w:rPr>
                <w:lang w:val="nl-BE"/>
              </w:rPr>
              <w:t>van</w:t>
            </w:r>
          </w:p>
        </w:tc>
        <w:tc>
          <w:tcPr>
            <w:tcW w:w="1634" w:type="dxa"/>
          </w:tcPr>
          <w:p w14:paraId="287AEBEB" w14:textId="77777777" w:rsidR="005C51E6" w:rsidRPr="006966E1" w:rsidRDefault="005C51E6" w:rsidP="00605744">
            <w:pPr>
              <w:tabs>
                <w:tab w:val="left" w:pos="426"/>
                <w:tab w:val="left" w:leader="dot" w:pos="6804"/>
              </w:tabs>
              <w:rPr>
                <w:lang w:val="nl-BE"/>
              </w:rPr>
            </w:pPr>
            <w:r w:rsidRPr="006966E1">
              <w:rPr>
                <w:lang w:val="nl-BE"/>
              </w:rPr>
              <w:t>tot</w:t>
            </w:r>
          </w:p>
        </w:tc>
      </w:tr>
      <w:tr w:rsidR="005C51E6" w:rsidRPr="006966E1" w14:paraId="7C526002" w14:textId="77777777" w:rsidTr="005C51E6">
        <w:trPr>
          <w:trHeight w:val="227"/>
        </w:trPr>
        <w:tc>
          <w:tcPr>
            <w:tcW w:w="1485" w:type="dxa"/>
          </w:tcPr>
          <w:p w14:paraId="7ADEDB9D" w14:textId="77777777" w:rsidR="005C51E6" w:rsidRPr="006966E1" w:rsidRDefault="005C51E6" w:rsidP="00605744">
            <w:pPr>
              <w:tabs>
                <w:tab w:val="left" w:pos="426"/>
                <w:tab w:val="left" w:leader="dot" w:pos="6804"/>
              </w:tabs>
              <w:rPr>
                <w:lang w:val="nl-BE"/>
              </w:rPr>
            </w:pPr>
            <w:r w:rsidRPr="006966E1">
              <w:rPr>
                <w:lang w:val="nl-BE"/>
              </w:rPr>
              <w:t>Vrijdag</w:t>
            </w:r>
          </w:p>
        </w:tc>
        <w:tc>
          <w:tcPr>
            <w:tcW w:w="1637" w:type="dxa"/>
          </w:tcPr>
          <w:p w14:paraId="529C133D" w14:textId="77777777" w:rsidR="005C51E6" w:rsidRPr="006966E1" w:rsidRDefault="005C51E6" w:rsidP="00605744">
            <w:pPr>
              <w:tabs>
                <w:tab w:val="left" w:pos="426"/>
                <w:tab w:val="left" w:leader="dot" w:pos="6804"/>
              </w:tabs>
              <w:rPr>
                <w:lang w:val="nl-BE"/>
              </w:rPr>
            </w:pPr>
            <w:r>
              <w:rPr>
                <w:lang w:val="nl-BE"/>
              </w:rPr>
              <w:t>18</w:t>
            </w:r>
          </w:p>
        </w:tc>
        <w:tc>
          <w:tcPr>
            <w:tcW w:w="1634" w:type="dxa"/>
          </w:tcPr>
          <w:p w14:paraId="489AF914" w14:textId="77777777" w:rsidR="005C51E6" w:rsidRPr="006966E1" w:rsidRDefault="005C51E6" w:rsidP="00605744">
            <w:pPr>
              <w:tabs>
                <w:tab w:val="left" w:pos="426"/>
                <w:tab w:val="left" w:leader="dot" w:pos="6804"/>
              </w:tabs>
              <w:rPr>
                <w:lang w:val="nl-BE"/>
              </w:rPr>
            </w:pPr>
            <w:r>
              <w:rPr>
                <w:lang w:val="nl-BE"/>
              </w:rPr>
              <w:t>23</w:t>
            </w:r>
          </w:p>
        </w:tc>
      </w:tr>
      <w:tr w:rsidR="005C51E6" w:rsidRPr="006966E1" w14:paraId="34454AC5" w14:textId="77777777" w:rsidTr="005C51E6">
        <w:trPr>
          <w:trHeight w:val="227"/>
        </w:trPr>
        <w:tc>
          <w:tcPr>
            <w:tcW w:w="1485" w:type="dxa"/>
          </w:tcPr>
          <w:p w14:paraId="7F3A3491" w14:textId="77777777" w:rsidR="005C51E6" w:rsidRPr="006966E1" w:rsidRDefault="005C51E6" w:rsidP="00605744">
            <w:pPr>
              <w:tabs>
                <w:tab w:val="left" w:pos="426"/>
                <w:tab w:val="left" w:leader="dot" w:pos="6804"/>
              </w:tabs>
              <w:rPr>
                <w:lang w:val="nl-BE"/>
              </w:rPr>
            </w:pPr>
            <w:r w:rsidRPr="006966E1">
              <w:rPr>
                <w:lang w:val="nl-BE"/>
              </w:rPr>
              <w:t>Zaterdag</w:t>
            </w:r>
          </w:p>
        </w:tc>
        <w:tc>
          <w:tcPr>
            <w:tcW w:w="1637" w:type="dxa"/>
          </w:tcPr>
          <w:p w14:paraId="76FFAB03" w14:textId="77777777" w:rsidR="005C51E6" w:rsidRPr="006966E1" w:rsidRDefault="005C51E6" w:rsidP="00605744">
            <w:pPr>
              <w:tabs>
                <w:tab w:val="left" w:pos="426"/>
                <w:tab w:val="left" w:leader="dot" w:pos="6804"/>
              </w:tabs>
              <w:rPr>
                <w:lang w:val="nl-BE"/>
              </w:rPr>
            </w:pPr>
            <w:r>
              <w:rPr>
                <w:lang w:val="nl-BE"/>
              </w:rPr>
              <w:t>18</w:t>
            </w:r>
          </w:p>
        </w:tc>
        <w:tc>
          <w:tcPr>
            <w:tcW w:w="1634" w:type="dxa"/>
          </w:tcPr>
          <w:p w14:paraId="49509A89" w14:textId="77777777" w:rsidR="005C51E6" w:rsidRPr="006966E1" w:rsidRDefault="005C51E6" w:rsidP="00605744">
            <w:pPr>
              <w:tabs>
                <w:tab w:val="left" w:pos="426"/>
                <w:tab w:val="left" w:leader="dot" w:pos="6804"/>
              </w:tabs>
              <w:rPr>
                <w:lang w:val="nl-BE"/>
              </w:rPr>
            </w:pPr>
            <w:r>
              <w:rPr>
                <w:lang w:val="nl-BE"/>
              </w:rPr>
              <w:t>23</w:t>
            </w:r>
          </w:p>
        </w:tc>
      </w:tr>
      <w:tr w:rsidR="005C51E6" w:rsidRPr="006966E1" w14:paraId="04EE0F85" w14:textId="77777777" w:rsidTr="005C51E6">
        <w:trPr>
          <w:trHeight w:val="227"/>
        </w:trPr>
        <w:tc>
          <w:tcPr>
            <w:tcW w:w="1485" w:type="dxa"/>
          </w:tcPr>
          <w:p w14:paraId="6152289A" w14:textId="77777777" w:rsidR="005C51E6" w:rsidRPr="006966E1" w:rsidRDefault="005C51E6" w:rsidP="00487266">
            <w:pPr>
              <w:tabs>
                <w:tab w:val="left" w:pos="426"/>
                <w:tab w:val="left" w:leader="dot" w:pos="6804"/>
              </w:tabs>
              <w:rPr>
                <w:lang w:val="nl-BE"/>
              </w:rPr>
            </w:pPr>
            <w:r w:rsidRPr="006966E1">
              <w:rPr>
                <w:lang w:val="nl-BE"/>
              </w:rPr>
              <w:t>Zondag</w:t>
            </w:r>
          </w:p>
        </w:tc>
        <w:tc>
          <w:tcPr>
            <w:tcW w:w="1637" w:type="dxa"/>
          </w:tcPr>
          <w:p w14:paraId="27EC8F43" w14:textId="77777777" w:rsidR="005C51E6" w:rsidRPr="006966E1" w:rsidRDefault="005C51E6" w:rsidP="00605744">
            <w:pPr>
              <w:tabs>
                <w:tab w:val="left" w:pos="426"/>
                <w:tab w:val="left" w:leader="dot" w:pos="6804"/>
              </w:tabs>
              <w:rPr>
                <w:lang w:val="nl-BE"/>
              </w:rPr>
            </w:pPr>
            <w:r>
              <w:rPr>
                <w:lang w:val="nl-BE"/>
              </w:rPr>
              <w:t>10</w:t>
            </w:r>
          </w:p>
        </w:tc>
        <w:tc>
          <w:tcPr>
            <w:tcW w:w="1634" w:type="dxa"/>
          </w:tcPr>
          <w:p w14:paraId="3940C5B9" w14:textId="77777777" w:rsidR="005C51E6" w:rsidRPr="006966E1" w:rsidRDefault="005C51E6" w:rsidP="00605744">
            <w:pPr>
              <w:tabs>
                <w:tab w:val="left" w:pos="426"/>
                <w:tab w:val="left" w:leader="dot" w:pos="6804"/>
              </w:tabs>
              <w:rPr>
                <w:lang w:val="nl-BE"/>
              </w:rPr>
            </w:pPr>
            <w:r>
              <w:rPr>
                <w:lang w:val="nl-BE"/>
              </w:rPr>
              <w:t>14</w:t>
            </w:r>
          </w:p>
        </w:tc>
      </w:tr>
      <w:bookmarkEnd w:id="1"/>
    </w:tbl>
    <w:p w14:paraId="3BD61578" w14:textId="77777777" w:rsidR="00A9667C" w:rsidRDefault="00A9667C" w:rsidP="00590C43">
      <w:pPr>
        <w:tabs>
          <w:tab w:val="left" w:pos="426"/>
          <w:tab w:val="left" w:leader="dot" w:pos="6804"/>
        </w:tabs>
        <w:ind w:left="425"/>
        <w:rPr>
          <w:lang w:val="nl-BE"/>
        </w:rPr>
      </w:pPr>
    </w:p>
    <w:p w14:paraId="1F026042" w14:textId="77777777" w:rsidR="00590C43" w:rsidRDefault="00590C43" w:rsidP="00590C43">
      <w:pPr>
        <w:tabs>
          <w:tab w:val="left" w:pos="426"/>
          <w:tab w:val="left" w:leader="dot" w:pos="6804"/>
        </w:tabs>
        <w:ind w:left="425"/>
        <w:rPr>
          <w:lang w:val="nl-BE"/>
        </w:rPr>
      </w:pPr>
      <w:r>
        <w:rPr>
          <w:lang w:val="nl-BE"/>
        </w:rPr>
        <w:t>De algemene informatie over de uurroosters is in het arbeidsreglement opgenomen.</w:t>
      </w:r>
    </w:p>
    <w:p w14:paraId="39337847" w14:textId="77777777" w:rsidR="00590C43" w:rsidRPr="006966E1" w:rsidRDefault="00590C43" w:rsidP="00590C43">
      <w:pPr>
        <w:tabs>
          <w:tab w:val="left" w:pos="426"/>
          <w:tab w:val="left" w:leader="dot" w:pos="6804"/>
        </w:tabs>
        <w:ind w:left="425"/>
        <w:rPr>
          <w:lang w:val="nl-BE"/>
        </w:rPr>
      </w:pPr>
    </w:p>
    <w:p w14:paraId="069A0D65" w14:textId="77777777" w:rsidR="007E168C" w:rsidRPr="006966E1" w:rsidRDefault="007E168C" w:rsidP="00605744">
      <w:pPr>
        <w:numPr>
          <w:ilvl w:val="0"/>
          <w:numId w:val="1"/>
        </w:numPr>
        <w:rPr>
          <w:lang w:val="nl-BE"/>
        </w:rPr>
      </w:pPr>
      <w:r w:rsidRPr="006966E1">
        <w:rPr>
          <w:lang w:val="nl-BE"/>
        </w:rPr>
        <w:t>De bruto bezoldiging</w:t>
      </w:r>
      <w:r w:rsidR="00822F3D" w:rsidRPr="006966E1">
        <w:rPr>
          <w:lang w:val="nl-BE"/>
        </w:rPr>
        <w:t xml:space="preserve"> is vastgesteld op</w:t>
      </w:r>
      <w:r w:rsidRPr="006966E1">
        <w:rPr>
          <w:lang w:val="nl-BE"/>
        </w:rPr>
        <w:t xml:space="preserve"> </w:t>
      </w:r>
      <w:r w:rsidR="005C51E6">
        <w:rPr>
          <w:lang w:val="nl-BE"/>
        </w:rPr>
        <w:t>12</w:t>
      </w:r>
      <w:r w:rsidR="00822F3D" w:rsidRPr="006966E1">
        <w:rPr>
          <w:lang w:val="nl-BE"/>
        </w:rPr>
        <w:t xml:space="preserve"> </w:t>
      </w:r>
      <w:r w:rsidR="003B04CE" w:rsidRPr="006966E1">
        <w:rPr>
          <w:lang w:val="nl-BE"/>
        </w:rPr>
        <w:t xml:space="preserve">euro </w:t>
      </w:r>
      <w:r w:rsidRPr="006966E1">
        <w:rPr>
          <w:lang w:val="nl-BE"/>
        </w:rPr>
        <w:t>per</w:t>
      </w:r>
      <w:r w:rsidR="00822F3D" w:rsidRPr="006966E1">
        <w:rPr>
          <w:lang w:val="nl-BE"/>
        </w:rPr>
        <w:t xml:space="preserve"> </w:t>
      </w:r>
      <w:r w:rsidR="005C51E6">
        <w:rPr>
          <w:lang w:val="nl-BE"/>
        </w:rPr>
        <w:t>uur.</w:t>
      </w:r>
    </w:p>
    <w:p w14:paraId="5F0087BF" w14:textId="77777777" w:rsidR="00590C43" w:rsidRDefault="00590C43" w:rsidP="009F2BCD">
      <w:pPr>
        <w:jc w:val="both"/>
        <w:rPr>
          <w:lang w:val="nl-BE"/>
        </w:rPr>
      </w:pPr>
    </w:p>
    <w:p w14:paraId="3264A319" w14:textId="77777777" w:rsidR="00C10117" w:rsidRPr="006966E1" w:rsidRDefault="00C10117" w:rsidP="00C10117">
      <w:pPr>
        <w:ind w:left="425"/>
        <w:jc w:val="both"/>
        <w:rPr>
          <w:lang w:val="nl-BE"/>
        </w:rPr>
      </w:pPr>
      <w:r w:rsidRPr="006966E1">
        <w:rPr>
          <w:lang w:val="nl-BE"/>
        </w:rPr>
        <w:t xml:space="preserve">Indien een werknemer jonger is dan 21 jaar en geen werkervaring heeft, wordt zijn loon als volgt verminderd: </w:t>
      </w:r>
    </w:p>
    <w:p w14:paraId="59D1C175" w14:textId="77777777" w:rsidR="00C10117" w:rsidRPr="006966E1" w:rsidRDefault="00C10117" w:rsidP="00C10117">
      <w:pPr>
        <w:numPr>
          <w:ilvl w:val="0"/>
          <w:numId w:val="7"/>
        </w:numPr>
        <w:spacing w:after="160" w:line="259" w:lineRule="auto"/>
        <w:ind w:left="1145"/>
        <w:contextualSpacing/>
        <w:jc w:val="both"/>
        <w:rPr>
          <w:lang w:val="nl-BE"/>
        </w:rPr>
      </w:pPr>
      <w:r w:rsidRPr="006966E1">
        <w:rPr>
          <w:lang w:val="nl-BE"/>
        </w:rPr>
        <w:t>met 6% tijdens de maanden waarin de werknemer op de laatste dag van de maand 20 jaar oud is;</w:t>
      </w:r>
    </w:p>
    <w:p w14:paraId="5EF79B5D" w14:textId="77777777" w:rsidR="00C10117" w:rsidRPr="006966E1" w:rsidRDefault="00C10117" w:rsidP="00C10117">
      <w:pPr>
        <w:numPr>
          <w:ilvl w:val="0"/>
          <w:numId w:val="7"/>
        </w:numPr>
        <w:spacing w:after="160" w:line="259" w:lineRule="auto"/>
        <w:ind w:left="1145"/>
        <w:contextualSpacing/>
        <w:jc w:val="both"/>
        <w:rPr>
          <w:lang w:val="nl-BE"/>
        </w:rPr>
      </w:pPr>
      <w:r w:rsidRPr="006966E1">
        <w:rPr>
          <w:lang w:val="nl-BE"/>
        </w:rPr>
        <w:t>met 12% tijdens de maanden waarin de werknemer op de laatste dag van de maand 19 jaar oud is;</w:t>
      </w:r>
    </w:p>
    <w:p w14:paraId="5C103445" w14:textId="77777777" w:rsidR="00C10117" w:rsidRPr="006966E1" w:rsidRDefault="00C10117" w:rsidP="00C10117">
      <w:pPr>
        <w:numPr>
          <w:ilvl w:val="0"/>
          <w:numId w:val="7"/>
        </w:numPr>
        <w:spacing w:after="160" w:line="259" w:lineRule="auto"/>
        <w:ind w:left="1145"/>
        <w:contextualSpacing/>
        <w:jc w:val="both"/>
        <w:rPr>
          <w:lang w:val="nl-BE"/>
        </w:rPr>
      </w:pPr>
      <w:r w:rsidRPr="006966E1">
        <w:rPr>
          <w:lang w:val="nl-BE"/>
        </w:rPr>
        <w:t>met 18% tijdens de maanden waarin de werknemer op de laatste dag van de maand 18 jaar oud is.</w:t>
      </w:r>
    </w:p>
    <w:p w14:paraId="74B23413" w14:textId="77777777" w:rsidR="00C10117" w:rsidRPr="006966E1" w:rsidRDefault="00C10117" w:rsidP="00C10117">
      <w:pPr>
        <w:ind w:left="425"/>
        <w:jc w:val="both"/>
        <w:rPr>
          <w:lang w:val="nl-BE"/>
        </w:rPr>
      </w:pPr>
      <w:r w:rsidRPr="006966E1">
        <w:rPr>
          <w:lang w:val="nl-BE"/>
        </w:rPr>
        <w:t>en dit op basis van de bepalingen uit artikel 33bis van de wet van 24 december 1999 ter bevordering van de werkgelegenheid.</w:t>
      </w:r>
    </w:p>
    <w:p w14:paraId="7384A427" w14:textId="77777777" w:rsidR="00C10117" w:rsidRPr="006966E1" w:rsidRDefault="00C10117" w:rsidP="00C10117">
      <w:pPr>
        <w:ind w:left="425"/>
        <w:jc w:val="both"/>
        <w:rPr>
          <w:lang w:val="nl-BE"/>
        </w:rPr>
      </w:pPr>
      <w:r w:rsidRPr="006966E1">
        <w:rPr>
          <w:lang w:val="nl-BE"/>
        </w:rPr>
        <w:t xml:space="preserve">In dit geval is de werkgever de werknemer een compenserende toeslag bovenop het loon verschuldigd voor elke maand waarin het loon verminderd wordt. Deze toeslag is gelijk aan het </w:t>
      </w:r>
      <w:r w:rsidRPr="006966E1">
        <w:rPr>
          <w:lang w:val="nl-BE"/>
        </w:rPr>
        <w:lastRenderedPageBreak/>
        <w:t>verschil tussen het nettoloon berekend op het niet-verminderde brutoloon en het nettoloon berekend op het verminderde brutoloon.</w:t>
      </w:r>
    </w:p>
    <w:p w14:paraId="429A51B2" w14:textId="77777777" w:rsidR="00C10117" w:rsidRPr="006966E1" w:rsidRDefault="00C10117" w:rsidP="00C10117">
      <w:pPr>
        <w:ind w:left="425"/>
        <w:jc w:val="both"/>
        <w:rPr>
          <w:lang w:val="nl-BE"/>
        </w:rPr>
      </w:pPr>
      <w:r w:rsidRPr="006966E1">
        <w:rPr>
          <w:lang w:val="nl-BE"/>
        </w:rPr>
        <w:t xml:space="preserve">Deze toeslag wordt verhoogd met een percentage berekend op het verminderde brutoloon voor de werknemers waarvan het vakantiegeld betaald wordt door de Rijksdienst voor jaarlijkse vakantie of een vakantiefonds. Dit percentage bedraagt 0,82% bij een </w:t>
      </w:r>
      <w:proofErr w:type="spellStart"/>
      <w:r w:rsidRPr="006966E1">
        <w:rPr>
          <w:lang w:val="nl-BE"/>
        </w:rPr>
        <w:t>loonsvermindering</w:t>
      </w:r>
      <w:proofErr w:type="spellEnd"/>
      <w:r w:rsidRPr="006966E1">
        <w:rPr>
          <w:lang w:val="nl-BE"/>
        </w:rPr>
        <w:t xml:space="preserve"> van 6%, 1,75% bij een </w:t>
      </w:r>
      <w:proofErr w:type="spellStart"/>
      <w:r w:rsidRPr="006966E1">
        <w:rPr>
          <w:lang w:val="nl-BE"/>
        </w:rPr>
        <w:t>loonsvermindering</w:t>
      </w:r>
      <w:proofErr w:type="spellEnd"/>
      <w:r w:rsidRPr="006966E1">
        <w:rPr>
          <w:lang w:val="nl-BE"/>
        </w:rPr>
        <w:t xml:space="preserve"> van 12% en 2,82% bij een </w:t>
      </w:r>
      <w:proofErr w:type="spellStart"/>
      <w:r w:rsidRPr="006966E1">
        <w:rPr>
          <w:lang w:val="nl-BE"/>
        </w:rPr>
        <w:t>loonsvermindering</w:t>
      </w:r>
      <w:proofErr w:type="spellEnd"/>
      <w:r w:rsidRPr="006966E1">
        <w:rPr>
          <w:lang w:val="nl-BE"/>
        </w:rPr>
        <w:t xml:space="preserve"> van 18%.</w:t>
      </w:r>
    </w:p>
    <w:p w14:paraId="353CF84D" w14:textId="77777777" w:rsidR="007E168C" w:rsidRPr="006966E1" w:rsidRDefault="007E168C" w:rsidP="00605744">
      <w:pPr>
        <w:rPr>
          <w:lang w:val="nl-BE"/>
        </w:rPr>
      </w:pPr>
    </w:p>
    <w:p w14:paraId="7F0E6541" w14:textId="0B9C9285" w:rsidR="00C56AB7" w:rsidRPr="006966E1" w:rsidRDefault="00C56AB7" w:rsidP="00C56AB7">
      <w:pPr>
        <w:numPr>
          <w:ilvl w:val="0"/>
          <w:numId w:val="1"/>
        </w:numPr>
        <w:rPr>
          <w:lang w:val="nl-BE"/>
        </w:rPr>
      </w:pPr>
      <w:r w:rsidRPr="006966E1">
        <w:rPr>
          <w:lang w:val="nl-BE"/>
        </w:rPr>
        <w:t xml:space="preserve">De werknemer verklaart zich akkoord met de betaling van zijn loon op de financiële rekening: </w:t>
      </w:r>
      <w:r w:rsidRPr="006966E1">
        <w:rPr>
          <w:lang w:val="nl-BE"/>
        </w:rPr>
        <w:cr/>
        <w:t xml:space="preserve">IBAN </w:t>
      </w:r>
      <w:r w:rsidR="006C4EAA">
        <w:rPr>
          <w:lang w:val="nl-BE"/>
        </w:rPr>
        <w:t>BE68</w:t>
      </w:r>
      <w:r w:rsidRPr="006966E1">
        <w:rPr>
          <w:lang w:val="nl-BE"/>
        </w:rPr>
        <w:t>-</w:t>
      </w:r>
      <w:r w:rsidR="006C4EAA">
        <w:rPr>
          <w:lang w:val="nl-BE"/>
        </w:rPr>
        <w:t>5390</w:t>
      </w:r>
      <w:r w:rsidRPr="006966E1">
        <w:rPr>
          <w:lang w:val="nl-BE"/>
        </w:rPr>
        <w:t>-</w:t>
      </w:r>
      <w:r w:rsidR="006C4EAA">
        <w:rPr>
          <w:lang w:val="nl-BE"/>
        </w:rPr>
        <w:t>4897-9868</w:t>
      </w:r>
      <w:r w:rsidRPr="006966E1">
        <w:rPr>
          <w:lang w:val="nl-BE"/>
        </w:rPr>
        <w:t xml:space="preserve"> </w:t>
      </w:r>
    </w:p>
    <w:p w14:paraId="664F7329" w14:textId="1279745C" w:rsidR="00C56AB7" w:rsidRPr="006966E1" w:rsidRDefault="00C56AB7" w:rsidP="00C56AB7">
      <w:pPr>
        <w:ind w:left="425"/>
        <w:rPr>
          <w:lang w:val="nl-BE"/>
        </w:rPr>
      </w:pPr>
      <w:r w:rsidRPr="006966E1">
        <w:rPr>
          <w:lang w:val="nl-BE"/>
        </w:rPr>
        <w:t xml:space="preserve">BIC </w:t>
      </w:r>
      <w:r w:rsidR="006C4EAA">
        <w:rPr>
          <w:lang w:val="nl-BE"/>
        </w:rPr>
        <w:t>BANKBEBB</w:t>
      </w:r>
      <w:r w:rsidRPr="006966E1">
        <w:rPr>
          <w:lang w:val="nl-BE"/>
        </w:rPr>
        <w:t>.</w:t>
      </w:r>
    </w:p>
    <w:p w14:paraId="1101D22D" w14:textId="77777777" w:rsidR="00A9667C" w:rsidRPr="006966E1" w:rsidRDefault="00A9667C" w:rsidP="00605744">
      <w:pPr>
        <w:tabs>
          <w:tab w:val="left" w:pos="426"/>
          <w:tab w:val="left" w:leader="dot" w:pos="8789"/>
        </w:tabs>
        <w:rPr>
          <w:lang w:val="nl-BE"/>
        </w:rPr>
      </w:pPr>
    </w:p>
    <w:p w14:paraId="0DE8B981" w14:textId="77777777" w:rsidR="00A9667C" w:rsidRPr="006966E1" w:rsidRDefault="00A9667C" w:rsidP="00605744">
      <w:pPr>
        <w:numPr>
          <w:ilvl w:val="0"/>
          <w:numId w:val="1"/>
        </w:numPr>
        <w:rPr>
          <w:lang w:val="nl-BE"/>
        </w:rPr>
      </w:pPr>
      <w:r w:rsidRPr="006966E1">
        <w:rPr>
          <w:lang w:val="nl-BE"/>
        </w:rPr>
        <w:t>De werknemer erkent kennis genomen te hebben van het arbeidsreglement in voege in de</w:t>
      </w:r>
      <w:r w:rsidR="00822F3D" w:rsidRPr="006966E1">
        <w:rPr>
          <w:lang w:val="nl-BE"/>
        </w:rPr>
        <w:t xml:space="preserve"> </w:t>
      </w:r>
      <w:r w:rsidRPr="006966E1">
        <w:rPr>
          <w:lang w:val="nl-BE"/>
        </w:rPr>
        <w:t>onderneming waarvan hij een exemplaar heeft ontvangen.</w:t>
      </w:r>
    </w:p>
    <w:p w14:paraId="34214356" w14:textId="77777777" w:rsidR="00A9667C" w:rsidRPr="006966E1" w:rsidRDefault="00A9667C" w:rsidP="00605744">
      <w:pPr>
        <w:tabs>
          <w:tab w:val="left" w:pos="426"/>
        </w:tabs>
        <w:rPr>
          <w:lang w:val="nl-BE"/>
        </w:rPr>
      </w:pPr>
    </w:p>
    <w:p w14:paraId="7B20F9EE" w14:textId="79864414" w:rsidR="00822F3D" w:rsidRPr="006966E1" w:rsidRDefault="00A9667C" w:rsidP="00605744">
      <w:pPr>
        <w:numPr>
          <w:ilvl w:val="0"/>
          <w:numId w:val="1"/>
        </w:numPr>
        <w:rPr>
          <w:lang w:val="nl-BE"/>
        </w:rPr>
      </w:pPr>
      <w:r w:rsidRPr="006966E1">
        <w:rPr>
          <w:lang w:val="nl-BE"/>
        </w:rPr>
        <w:t xml:space="preserve">Deze overeenkomst neemt een einde met toepassing van een verkorte opzegtermijn van </w:t>
      </w:r>
      <w:bookmarkStart w:id="2" w:name="Text3"/>
      <w:r w:rsidR="009B017D">
        <w:rPr>
          <w:lang w:val="nl-BE"/>
        </w:rPr>
        <w:t>1</w:t>
      </w:r>
      <w:r w:rsidR="0091722E" w:rsidRPr="006966E1">
        <w:rPr>
          <w:lang w:val="nl-BE"/>
        </w:rPr>
        <w:fldChar w:fldCharType="begin">
          <w:ffData>
            <w:name w:val="Text3"/>
            <w:enabled/>
            <w:calcOnExit w:val="0"/>
            <w:textInput>
              <w:maxLength w:val="2"/>
            </w:textInput>
          </w:ffData>
        </w:fldChar>
      </w:r>
      <w:r w:rsidR="00822F3D" w:rsidRPr="006966E1">
        <w:rPr>
          <w:lang w:val="nl-BE"/>
        </w:rPr>
        <w:instrText xml:space="preserve"> FORMTEXT </w:instrText>
      </w:r>
      <w:r w:rsidR="0091722E" w:rsidRPr="006966E1">
        <w:rPr>
          <w:lang w:val="nl-BE"/>
        </w:rPr>
      </w:r>
      <w:r w:rsidR="0091722E" w:rsidRPr="006966E1">
        <w:rPr>
          <w:lang w:val="nl-BE"/>
        </w:rPr>
        <w:fldChar w:fldCharType="separate"/>
      </w:r>
      <w:r w:rsidR="00DB4D31">
        <w:rPr>
          <w:noProof/>
          <w:lang w:val="nl-BE"/>
        </w:rPr>
        <w:t> </w:t>
      </w:r>
      <w:r w:rsidR="00DB4D31">
        <w:rPr>
          <w:noProof/>
          <w:lang w:val="nl-BE"/>
        </w:rPr>
        <w:t> </w:t>
      </w:r>
      <w:r w:rsidR="0091722E" w:rsidRPr="006966E1">
        <w:rPr>
          <w:lang w:val="nl-BE"/>
        </w:rPr>
        <w:fldChar w:fldCharType="end"/>
      </w:r>
      <w:bookmarkEnd w:id="2"/>
      <w:r w:rsidR="00822F3D" w:rsidRPr="006966E1">
        <w:rPr>
          <w:lang w:val="nl-BE"/>
        </w:rPr>
        <w:t xml:space="preserve"> </w:t>
      </w:r>
      <w:r w:rsidRPr="006966E1">
        <w:rPr>
          <w:lang w:val="nl-BE"/>
        </w:rPr>
        <w:t xml:space="preserve">dag(en) beginnend op </w:t>
      </w:r>
      <w:r w:rsidR="00AD4BD0">
        <w:rPr>
          <w:lang w:val="nl-BE"/>
        </w:rPr>
        <w:t>de dag van de opzegging</w:t>
      </w:r>
      <w:r w:rsidRPr="006966E1">
        <w:rPr>
          <w:lang w:val="nl-BE"/>
        </w:rPr>
        <w:t xml:space="preserve"> of bij gebrek aan precisering zonder opzegtermijn of </w:t>
      </w:r>
      <w:r w:rsidR="009806D1" w:rsidRPr="006966E1">
        <w:rPr>
          <w:lang w:val="nl-BE"/>
        </w:rPr>
        <w:t>opzegvergoeding</w:t>
      </w:r>
      <w:r w:rsidRPr="006966E1">
        <w:rPr>
          <w:lang w:val="nl-BE"/>
        </w:rPr>
        <w:t xml:space="preserve"> wanneer de oorzaak van de schorsing van de arbeidsovereenkomst van de werknemer wegvalt. De werkgever</w:t>
      </w:r>
      <w:r w:rsidR="0052672A" w:rsidRPr="006966E1">
        <w:rPr>
          <w:lang w:val="nl-BE"/>
        </w:rPr>
        <w:t xml:space="preserve"> </w:t>
      </w:r>
      <w:r w:rsidRPr="006966E1">
        <w:rPr>
          <w:lang w:val="nl-BE"/>
        </w:rPr>
        <w:t>zal de werknemer informeren over de datum van het einde van de vervanging, vanaf het ogenblik dat hij hiervan op de hoogte werd gebracht.</w:t>
      </w:r>
    </w:p>
    <w:p w14:paraId="3B210870" w14:textId="77777777" w:rsidR="00A9667C" w:rsidRPr="006966E1" w:rsidRDefault="00A9667C" w:rsidP="00605744">
      <w:pPr>
        <w:tabs>
          <w:tab w:val="left" w:pos="426"/>
          <w:tab w:val="left" w:leader="dot" w:pos="1134"/>
        </w:tabs>
        <w:ind w:left="426"/>
        <w:rPr>
          <w:lang w:val="nl-BE"/>
        </w:rPr>
      </w:pPr>
    </w:p>
    <w:p w14:paraId="7D4D7698" w14:textId="77777777" w:rsidR="00A9667C" w:rsidRPr="006966E1" w:rsidRDefault="00A9667C" w:rsidP="00605744">
      <w:pPr>
        <w:tabs>
          <w:tab w:val="left" w:pos="426"/>
          <w:tab w:val="left" w:leader="dot" w:pos="1134"/>
        </w:tabs>
        <w:ind w:left="426"/>
        <w:rPr>
          <w:lang w:val="nl-BE"/>
        </w:rPr>
      </w:pPr>
      <w:r w:rsidRPr="006966E1">
        <w:rPr>
          <w:lang w:val="nl-BE"/>
        </w:rPr>
        <w:t xml:space="preserve">Wanneer de overeenkomst wordt beëindigd voor het einde van de schorsing van de overeenkomst van de vervangen werknemer, moeten de </w:t>
      </w:r>
      <w:r w:rsidR="009806D1" w:rsidRPr="006966E1">
        <w:rPr>
          <w:lang w:val="nl-BE"/>
        </w:rPr>
        <w:t>opzegtermijnen</w:t>
      </w:r>
      <w:r w:rsidR="0052672A" w:rsidRPr="006966E1">
        <w:rPr>
          <w:lang w:val="nl-BE"/>
        </w:rPr>
        <w:t xml:space="preserve"> </w:t>
      </w:r>
      <w:r w:rsidRPr="006966E1">
        <w:rPr>
          <w:lang w:val="nl-BE"/>
        </w:rPr>
        <w:t xml:space="preserve">bepaald overeenkomstig </w:t>
      </w:r>
      <w:r w:rsidR="009026CC" w:rsidRPr="006966E1">
        <w:rPr>
          <w:lang w:val="nl-BE"/>
        </w:rPr>
        <w:t xml:space="preserve">de wettelijke en </w:t>
      </w:r>
      <w:proofErr w:type="spellStart"/>
      <w:r w:rsidR="009026CC" w:rsidRPr="006966E1">
        <w:rPr>
          <w:lang w:val="nl-BE"/>
        </w:rPr>
        <w:t>sectoriële</w:t>
      </w:r>
      <w:proofErr w:type="spellEnd"/>
      <w:r w:rsidR="009026CC" w:rsidRPr="006966E1">
        <w:rPr>
          <w:lang w:val="nl-BE"/>
        </w:rPr>
        <w:t xml:space="preserve"> bepalingen</w:t>
      </w:r>
      <w:r w:rsidR="003B04CE" w:rsidRPr="006966E1">
        <w:rPr>
          <w:lang w:val="nl-BE"/>
        </w:rPr>
        <w:t xml:space="preserve"> </w:t>
      </w:r>
      <w:r w:rsidRPr="006966E1">
        <w:rPr>
          <w:lang w:val="nl-BE"/>
        </w:rPr>
        <w:t xml:space="preserve">toegepast worden. </w:t>
      </w:r>
    </w:p>
    <w:p w14:paraId="1FCB911E" w14:textId="77777777" w:rsidR="00A9667C" w:rsidRPr="006966E1" w:rsidRDefault="00A9667C" w:rsidP="00605744">
      <w:pPr>
        <w:tabs>
          <w:tab w:val="left" w:pos="426"/>
        </w:tabs>
        <w:rPr>
          <w:lang w:val="nl-BE"/>
        </w:rPr>
      </w:pPr>
    </w:p>
    <w:p w14:paraId="5F8AF4F4" w14:textId="77777777" w:rsidR="00A9667C" w:rsidRPr="006966E1" w:rsidRDefault="00A9667C" w:rsidP="00605744">
      <w:pPr>
        <w:numPr>
          <w:ilvl w:val="0"/>
          <w:numId w:val="1"/>
        </w:numPr>
        <w:rPr>
          <w:lang w:val="nl-BE"/>
        </w:rPr>
      </w:pPr>
      <w:r w:rsidRPr="006966E1">
        <w:rPr>
          <w:lang w:val="nl-BE"/>
        </w:rPr>
        <w:t>De partijen verklaren de wet van 3 juli 1978 betreffende d</w:t>
      </w:r>
      <w:r w:rsidR="00822F3D" w:rsidRPr="006966E1">
        <w:rPr>
          <w:lang w:val="nl-BE"/>
        </w:rPr>
        <w:t xml:space="preserve">e arbeidsovereenkomsten toe te </w:t>
      </w:r>
      <w:r w:rsidRPr="006966E1">
        <w:rPr>
          <w:lang w:val="nl-BE"/>
        </w:rPr>
        <w:t>passen, voor alles wat niet voorzien is in deze overeenkomst.</w:t>
      </w:r>
    </w:p>
    <w:p w14:paraId="70E4124C" w14:textId="77777777" w:rsidR="00A9667C" w:rsidRPr="006966E1" w:rsidRDefault="00A9667C" w:rsidP="00605744">
      <w:pPr>
        <w:tabs>
          <w:tab w:val="left" w:pos="426"/>
          <w:tab w:val="left" w:pos="851"/>
        </w:tabs>
        <w:rPr>
          <w:szCs w:val="18"/>
          <w:lang w:val="nl-BE"/>
        </w:rPr>
      </w:pPr>
    </w:p>
    <w:p w14:paraId="789EEFC2" w14:textId="1705ED4E" w:rsidR="007E168C" w:rsidRPr="006966E1" w:rsidRDefault="006A44BA" w:rsidP="00605744">
      <w:pPr>
        <w:numPr>
          <w:ilvl w:val="0"/>
          <w:numId w:val="1"/>
        </w:numPr>
        <w:ind w:right="139"/>
        <w:rPr>
          <w:lang w:val="nl-BE"/>
        </w:rPr>
      </w:pPr>
      <w:r w:rsidRPr="006966E1">
        <w:rPr>
          <w:lang w:val="nl-BE"/>
        </w:rPr>
        <w:t>De verwerking van deze persoonsgegevens in het kader van onderhavige overeenkomst is onderworpen aan de Verordening 2016/679 van 27 april 2016 betreffende de bescherming van natuurlijke personen in verband met de verwerking van persoonsgegevens en betreffende het vrije verkeer van die gegevens en aan de wet van 30 juli 2018 betreffende de bescherming van natuurlijke personen met betrekking tot de verwerking van persoonsgegevens.</w:t>
      </w:r>
    </w:p>
    <w:p w14:paraId="0460D2F3" w14:textId="77777777" w:rsidR="007E168C" w:rsidRPr="006966E1" w:rsidRDefault="00C85874" w:rsidP="00605744">
      <w:pPr>
        <w:ind w:left="425" w:right="139"/>
        <w:rPr>
          <w:lang w:val="nl-BE"/>
        </w:rPr>
      </w:pPr>
      <w:r w:rsidRPr="006966E1">
        <w:rPr>
          <w:lang w:val="nl-BE"/>
        </w:rPr>
        <w:fldChar w:fldCharType="begin">
          <w:ffData>
            <w:name w:val="Text1"/>
            <w:enabled/>
            <w:calcOnExit w:val="0"/>
            <w:textInput/>
          </w:ffData>
        </w:fldChar>
      </w:r>
      <w:bookmarkStart w:id="3" w:name="Text1"/>
      <w:r w:rsidRPr="006966E1">
        <w:rPr>
          <w:lang w:val="nl-BE"/>
        </w:rPr>
        <w:instrText xml:space="preserve"> FORMTEXT </w:instrText>
      </w:r>
      <w:r w:rsidRPr="006966E1">
        <w:rPr>
          <w:lang w:val="nl-BE"/>
        </w:rPr>
      </w:r>
      <w:r w:rsidRPr="006966E1">
        <w:rPr>
          <w:lang w:val="nl-BE"/>
        </w:rPr>
        <w:fldChar w:fldCharType="separate"/>
      </w:r>
      <w:r w:rsidR="00DB4D31">
        <w:rPr>
          <w:noProof/>
          <w:lang w:val="nl-BE"/>
        </w:rPr>
        <w:t> </w:t>
      </w:r>
      <w:r w:rsidR="00DB4D31">
        <w:rPr>
          <w:noProof/>
          <w:lang w:val="nl-BE"/>
        </w:rPr>
        <w:t> </w:t>
      </w:r>
      <w:r w:rsidR="00DB4D31">
        <w:rPr>
          <w:noProof/>
          <w:lang w:val="nl-BE"/>
        </w:rPr>
        <w:t> </w:t>
      </w:r>
      <w:r w:rsidR="00DB4D31">
        <w:rPr>
          <w:noProof/>
          <w:lang w:val="nl-BE"/>
        </w:rPr>
        <w:t> </w:t>
      </w:r>
      <w:r w:rsidR="00DB4D31">
        <w:rPr>
          <w:noProof/>
          <w:lang w:val="nl-BE"/>
        </w:rPr>
        <w:t> </w:t>
      </w:r>
      <w:r w:rsidRPr="006966E1">
        <w:rPr>
          <w:lang w:val="nl-BE"/>
        </w:rPr>
        <w:fldChar w:fldCharType="end"/>
      </w:r>
      <w:bookmarkEnd w:id="3"/>
    </w:p>
    <w:p w14:paraId="1189764B" w14:textId="77777777" w:rsidR="007E168C" w:rsidRPr="006966E1" w:rsidRDefault="007E168C" w:rsidP="00605744">
      <w:pPr>
        <w:ind w:left="425" w:right="139"/>
        <w:rPr>
          <w:lang w:val="nl-BE"/>
        </w:rPr>
      </w:pPr>
    </w:p>
    <w:p w14:paraId="618BCFB2" w14:textId="77777777" w:rsidR="007E168C" w:rsidRPr="006966E1" w:rsidRDefault="007E168C" w:rsidP="00605744">
      <w:pPr>
        <w:ind w:left="425" w:right="139"/>
        <w:rPr>
          <w:lang w:val="nl-BE"/>
        </w:rPr>
      </w:pPr>
    </w:p>
    <w:p w14:paraId="4BABBF32" w14:textId="77777777" w:rsidR="007E168C" w:rsidRPr="006966E1" w:rsidRDefault="007E168C" w:rsidP="00605744">
      <w:pPr>
        <w:ind w:left="425" w:right="139"/>
        <w:rPr>
          <w:lang w:val="nl-BE"/>
        </w:rPr>
      </w:pPr>
    </w:p>
    <w:p w14:paraId="16D2D1B6" w14:textId="77777777" w:rsidR="007E168C" w:rsidRPr="006966E1" w:rsidRDefault="007E168C" w:rsidP="00605744">
      <w:pPr>
        <w:ind w:left="425" w:right="139"/>
        <w:rPr>
          <w:lang w:val="nl-BE"/>
        </w:rPr>
      </w:pPr>
    </w:p>
    <w:p w14:paraId="30C3DFDA" w14:textId="77777777" w:rsidR="007E168C" w:rsidRPr="006966E1" w:rsidRDefault="007E168C" w:rsidP="00605744">
      <w:pPr>
        <w:ind w:left="425" w:right="139"/>
        <w:rPr>
          <w:lang w:val="nl-BE"/>
        </w:rPr>
      </w:pPr>
    </w:p>
    <w:p w14:paraId="656F7287" w14:textId="77777777" w:rsidR="007E168C" w:rsidRPr="006966E1" w:rsidRDefault="007E168C" w:rsidP="00605744">
      <w:pPr>
        <w:ind w:left="425" w:right="139"/>
        <w:rPr>
          <w:lang w:val="nl-BE"/>
        </w:rPr>
      </w:pPr>
    </w:p>
    <w:p w14:paraId="7F89980E" w14:textId="77777777" w:rsidR="007E168C" w:rsidRPr="006966E1" w:rsidRDefault="007E168C" w:rsidP="00605744">
      <w:pPr>
        <w:ind w:left="425" w:right="139"/>
        <w:rPr>
          <w:lang w:val="nl-BE"/>
        </w:rPr>
      </w:pPr>
    </w:p>
    <w:p w14:paraId="5C9B4A52" w14:textId="77777777" w:rsidR="007E168C" w:rsidRPr="006966E1" w:rsidRDefault="007E168C" w:rsidP="00605744">
      <w:pPr>
        <w:ind w:left="425" w:right="139"/>
        <w:rPr>
          <w:lang w:val="nl-BE"/>
        </w:rPr>
      </w:pPr>
    </w:p>
    <w:tbl>
      <w:tblPr>
        <w:tblW w:w="0" w:type="auto"/>
        <w:tblLayout w:type="fixed"/>
        <w:tblCellMar>
          <w:left w:w="70" w:type="dxa"/>
          <w:right w:w="70" w:type="dxa"/>
        </w:tblCellMar>
        <w:tblLook w:val="0000" w:firstRow="0" w:lastRow="0" w:firstColumn="0" w:lastColumn="0" w:noHBand="0" w:noVBand="0"/>
      </w:tblPr>
      <w:tblGrid>
        <w:gridCol w:w="9142"/>
      </w:tblGrid>
      <w:tr w:rsidR="00A9667C" w:rsidRPr="004C68BD" w14:paraId="3F7249E3" w14:textId="77777777">
        <w:trPr>
          <w:trHeight w:hRule="exact" w:val="280"/>
        </w:trPr>
        <w:tc>
          <w:tcPr>
            <w:tcW w:w="9142" w:type="dxa"/>
            <w:vAlign w:val="center"/>
          </w:tcPr>
          <w:p w14:paraId="4C7F01BB" w14:textId="366BAB1F" w:rsidR="00A9667C" w:rsidRPr="006966E1" w:rsidRDefault="00A9667C" w:rsidP="00605744">
            <w:pPr>
              <w:tabs>
                <w:tab w:val="left" w:pos="426"/>
                <w:tab w:val="left" w:pos="6237"/>
                <w:tab w:val="left" w:pos="8364"/>
              </w:tabs>
              <w:ind w:right="142"/>
              <w:rPr>
                <w:lang w:val="nl-BE"/>
              </w:rPr>
            </w:pPr>
            <w:r w:rsidRPr="006966E1">
              <w:rPr>
                <w:lang w:val="nl-BE"/>
              </w:rPr>
              <w:t>Opgemaakt in dubbel</w:t>
            </w:r>
            <w:r w:rsidR="00822F3D" w:rsidRPr="006966E1">
              <w:rPr>
                <w:lang w:val="nl-BE"/>
              </w:rPr>
              <w:t xml:space="preserve"> </w:t>
            </w:r>
            <w:r w:rsidRPr="006966E1">
              <w:rPr>
                <w:lang w:val="nl-BE"/>
              </w:rPr>
              <w:t xml:space="preserve">te </w:t>
            </w:r>
            <w:r w:rsidR="00AD4BD0">
              <w:rPr>
                <w:lang w:val="nl-BE"/>
              </w:rPr>
              <w:t>Opwijk</w:t>
            </w:r>
            <w:r w:rsidRPr="006966E1">
              <w:rPr>
                <w:lang w:val="nl-BE"/>
              </w:rPr>
              <w:tab/>
              <w:t>, op</w:t>
            </w:r>
            <w:bookmarkStart w:id="4" w:name="Texte5"/>
            <w:r w:rsidR="00BC534C" w:rsidRPr="006966E1">
              <w:rPr>
                <w:lang w:val="nl-BE"/>
              </w:rPr>
              <w:t xml:space="preserve"> </w:t>
            </w:r>
            <w:bookmarkEnd w:id="4"/>
            <w:r w:rsidR="00AD4BD0">
              <w:rPr>
                <w:lang w:val="nl-BE"/>
              </w:rPr>
              <w:t>01/04/2023</w:t>
            </w:r>
          </w:p>
        </w:tc>
      </w:tr>
    </w:tbl>
    <w:p w14:paraId="1E8952F9" w14:textId="77777777" w:rsidR="00A9667C" w:rsidRPr="006966E1" w:rsidRDefault="00A9667C" w:rsidP="00605744">
      <w:pPr>
        <w:tabs>
          <w:tab w:val="left" w:pos="426"/>
          <w:tab w:val="left" w:leader="dot" w:pos="6237"/>
          <w:tab w:val="left" w:leader="dot" w:pos="8789"/>
        </w:tabs>
        <w:rPr>
          <w:lang w:val="nl-BE"/>
        </w:rPr>
      </w:pPr>
    </w:p>
    <w:p w14:paraId="1540D534" w14:textId="77777777" w:rsidR="00A9667C" w:rsidRPr="006966E1" w:rsidRDefault="00A9667C" w:rsidP="00605744">
      <w:pPr>
        <w:tabs>
          <w:tab w:val="left" w:pos="426"/>
          <w:tab w:val="left" w:leader="dot" w:pos="6237"/>
          <w:tab w:val="left" w:leader="dot" w:pos="8789"/>
        </w:tabs>
        <w:rPr>
          <w:lang w:val="nl-BE"/>
        </w:rPr>
      </w:pPr>
    </w:p>
    <w:p w14:paraId="733FEEF3" w14:textId="77777777" w:rsidR="00A9667C" w:rsidRPr="006966E1" w:rsidRDefault="00A9667C" w:rsidP="00605744">
      <w:pPr>
        <w:tabs>
          <w:tab w:val="left" w:pos="426"/>
          <w:tab w:val="left" w:leader="dot" w:pos="6237"/>
          <w:tab w:val="left" w:leader="dot" w:pos="8789"/>
        </w:tabs>
        <w:rPr>
          <w:lang w:val="nl-BE"/>
        </w:rPr>
      </w:pPr>
    </w:p>
    <w:tbl>
      <w:tblPr>
        <w:tblW w:w="0" w:type="auto"/>
        <w:tblLayout w:type="fixed"/>
        <w:tblCellMar>
          <w:left w:w="70" w:type="dxa"/>
          <w:right w:w="70" w:type="dxa"/>
        </w:tblCellMar>
        <w:tblLook w:val="0000" w:firstRow="0" w:lastRow="0" w:firstColumn="0" w:lastColumn="0" w:noHBand="0" w:noVBand="0"/>
      </w:tblPr>
      <w:tblGrid>
        <w:gridCol w:w="767"/>
        <w:gridCol w:w="3414"/>
        <w:gridCol w:w="424"/>
        <w:gridCol w:w="568"/>
        <w:gridCol w:w="3402"/>
        <w:gridCol w:w="635"/>
      </w:tblGrid>
      <w:tr w:rsidR="00A9667C" w:rsidRPr="006966E1" w14:paraId="113B5D17" w14:textId="77777777">
        <w:trPr>
          <w:trHeight w:hRule="exact" w:val="280"/>
        </w:trPr>
        <w:tc>
          <w:tcPr>
            <w:tcW w:w="9210" w:type="dxa"/>
            <w:gridSpan w:val="6"/>
            <w:vAlign w:val="center"/>
          </w:tcPr>
          <w:p w14:paraId="76BECFEB" w14:textId="77777777" w:rsidR="00A9667C" w:rsidRPr="006966E1" w:rsidRDefault="00A9667C" w:rsidP="00605744">
            <w:pPr>
              <w:tabs>
                <w:tab w:val="left" w:pos="709"/>
                <w:tab w:val="left" w:pos="5103"/>
              </w:tabs>
              <w:rPr>
                <w:lang w:val="nl-BE"/>
              </w:rPr>
            </w:pPr>
            <w:r w:rsidRPr="006966E1">
              <w:rPr>
                <w:lang w:val="nl-BE"/>
              </w:rPr>
              <w:tab/>
            </w:r>
            <w:r w:rsidR="0091722E" w:rsidRPr="006966E1">
              <w:rPr>
                <w:lang w:val="nl-BE"/>
              </w:rPr>
              <w:fldChar w:fldCharType="begin">
                <w:ffData>
                  <w:name w:val="b3"/>
                  <w:enabled/>
                  <w:calcOnExit w:val="0"/>
                  <w:textInput>
                    <w:maxLength w:val="45"/>
                  </w:textInput>
                </w:ffData>
              </w:fldChar>
            </w:r>
            <w:bookmarkStart w:id="5" w:name="b3"/>
            <w:r w:rsidRPr="006966E1">
              <w:rPr>
                <w:lang w:val="nl-BE"/>
              </w:rPr>
              <w:instrText xml:space="preserve"> FORMTEXT </w:instrText>
            </w:r>
            <w:r w:rsidR="0091722E" w:rsidRPr="006966E1">
              <w:rPr>
                <w:lang w:val="nl-BE"/>
              </w:rPr>
            </w:r>
            <w:r w:rsidR="0091722E" w:rsidRPr="006966E1">
              <w:rPr>
                <w:lang w:val="nl-BE"/>
              </w:rPr>
              <w:fldChar w:fldCharType="separate"/>
            </w:r>
            <w:r w:rsidR="00DB4D31">
              <w:rPr>
                <w:noProof/>
                <w:lang w:val="nl-BE"/>
              </w:rPr>
              <w:t> </w:t>
            </w:r>
            <w:r w:rsidR="00DB4D31">
              <w:rPr>
                <w:noProof/>
                <w:lang w:val="nl-BE"/>
              </w:rPr>
              <w:t> </w:t>
            </w:r>
            <w:r w:rsidR="00DB4D31">
              <w:rPr>
                <w:noProof/>
                <w:lang w:val="nl-BE"/>
              </w:rPr>
              <w:t> </w:t>
            </w:r>
            <w:r w:rsidR="00DB4D31">
              <w:rPr>
                <w:noProof/>
                <w:lang w:val="nl-BE"/>
              </w:rPr>
              <w:t> </w:t>
            </w:r>
            <w:r w:rsidR="00DB4D31">
              <w:rPr>
                <w:noProof/>
                <w:lang w:val="nl-BE"/>
              </w:rPr>
              <w:t> </w:t>
            </w:r>
            <w:r w:rsidR="0091722E" w:rsidRPr="006966E1">
              <w:rPr>
                <w:lang w:val="nl-BE"/>
              </w:rPr>
              <w:fldChar w:fldCharType="end"/>
            </w:r>
            <w:bookmarkEnd w:id="5"/>
            <w:r w:rsidRPr="006966E1">
              <w:rPr>
                <w:lang w:val="nl-BE"/>
              </w:rPr>
              <w:tab/>
            </w:r>
            <w:r w:rsidR="0091722E" w:rsidRPr="006966E1">
              <w:rPr>
                <w:lang w:val="nl-BE"/>
              </w:rPr>
              <w:fldChar w:fldCharType="begin">
                <w:ffData>
                  <w:name w:val=""/>
                  <w:enabled/>
                  <w:calcOnExit w:val="0"/>
                  <w:textInput>
                    <w:maxLength w:val="45"/>
                  </w:textInput>
                </w:ffData>
              </w:fldChar>
            </w:r>
            <w:r w:rsidRPr="006966E1">
              <w:rPr>
                <w:lang w:val="nl-BE"/>
              </w:rPr>
              <w:instrText xml:space="preserve"> FORMTEXT </w:instrText>
            </w:r>
            <w:r w:rsidR="0091722E" w:rsidRPr="006966E1">
              <w:rPr>
                <w:lang w:val="nl-BE"/>
              </w:rPr>
            </w:r>
            <w:r w:rsidR="0091722E" w:rsidRPr="006966E1">
              <w:rPr>
                <w:lang w:val="nl-BE"/>
              </w:rPr>
              <w:fldChar w:fldCharType="separate"/>
            </w:r>
            <w:r w:rsidR="00DB4D31">
              <w:rPr>
                <w:noProof/>
                <w:lang w:val="nl-BE"/>
              </w:rPr>
              <w:t> </w:t>
            </w:r>
            <w:r w:rsidR="00DB4D31">
              <w:rPr>
                <w:noProof/>
                <w:lang w:val="nl-BE"/>
              </w:rPr>
              <w:t> </w:t>
            </w:r>
            <w:r w:rsidR="00DB4D31">
              <w:rPr>
                <w:noProof/>
                <w:lang w:val="nl-BE"/>
              </w:rPr>
              <w:t> </w:t>
            </w:r>
            <w:r w:rsidR="00DB4D31">
              <w:rPr>
                <w:noProof/>
                <w:lang w:val="nl-BE"/>
              </w:rPr>
              <w:t> </w:t>
            </w:r>
            <w:r w:rsidR="00DB4D31">
              <w:rPr>
                <w:noProof/>
                <w:lang w:val="nl-BE"/>
              </w:rPr>
              <w:t> </w:t>
            </w:r>
            <w:r w:rsidR="0091722E" w:rsidRPr="006966E1">
              <w:rPr>
                <w:lang w:val="nl-BE"/>
              </w:rPr>
              <w:fldChar w:fldCharType="end"/>
            </w:r>
          </w:p>
        </w:tc>
      </w:tr>
      <w:tr w:rsidR="00A9667C" w:rsidRPr="006966E1" w14:paraId="22427276" w14:textId="77777777" w:rsidTr="003E2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767" w:type="dxa"/>
            <w:tcBorders>
              <w:top w:val="nil"/>
              <w:left w:val="nil"/>
              <w:bottom w:val="nil"/>
              <w:right w:val="nil"/>
            </w:tcBorders>
            <w:vAlign w:val="center"/>
          </w:tcPr>
          <w:p w14:paraId="2D6EF26E" w14:textId="77777777" w:rsidR="00A9667C" w:rsidRPr="006966E1" w:rsidRDefault="00A9667C" w:rsidP="00605744">
            <w:pPr>
              <w:tabs>
                <w:tab w:val="left" w:pos="426"/>
                <w:tab w:val="left" w:leader="dot" w:pos="6237"/>
                <w:tab w:val="left" w:leader="dot" w:pos="8789"/>
              </w:tabs>
              <w:rPr>
                <w:lang w:val="nl-BE"/>
              </w:rPr>
            </w:pPr>
          </w:p>
        </w:tc>
        <w:tc>
          <w:tcPr>
            <w:tcW w:w="3414" w:type="dxa"/>
            <w:tcBorders>
              <w:top w:val="single" w:sz="4" w:space="0" w:color="auto"/>
              <w:left w:val="nil"/>
              <w:bottom w:val="nil"/>
              <w:right w:val="nil"/>
            </w:tcBorders>
          </w:tcPr>
          <w:p w14:paraId="14572CD9" w14:textId="77777777" w:rsidR="00A9667C" w:rsidRPr="006966E1" w:rsidRDefault="00A9667C" w:rsidP="00605744">
            <w:pPr>
              <w:tabs>
                <w:tab w:val="left" w:pos="426"/>
                <w:tab w:val="left" w:leader="dot" w:pos="6237"/>
                <w:tab w:val="left" w:leader="dot" w:pos="8789"/>
              </w:tabs>
              <w:rPr>
                <w:lang w:val="nl-BE"/>
              </w:rPr>
            </w:pPr>
            <w:r w:rsidRPr="006966E1">
              <w:rPr>
                <w:lang w:val="nl-BE"/>
              </w:rPr>
              <w:t>Handtekening van de werknemer</w:t>
            </w:r>
          </w:p>
        </w:tc>
        <w:tc>
          <w:tcPr>
            <w:tcW w:w="424" w:type="dxa"/>
            <w:tcBorders>
              <w:top w:val="nil"/>
              <w:left w:val="nil"/>
              <w:bottom w:val="nil"/>
              <w:right w:val="nil"/>
            </w:tcBorders>
          </w:tcPr>
          <w:p w14:paraId="6F602DDD" w14:textId="77777777" w:rsidR="00A9667C" w:rsidRPr="006966E1" w:rsidRDefault="00A9667C" w:rsidP="00605744">
            <w:pPr>
              <w:tabs>
                <w:tab w:val="left" w:pos="426"/>
                <w:tab w:val="left" w:leader="dot" w:pos="6237"/>
                <w:tab w:val="left" w:leader="dot" w:pos="8789"/>
              </w:tabs>
              <w:rPr>
                <w:lang w:val="nl-BE"/>
              </w:rPr>
            </w:pPr>
          </w:p>
        </w:tc>
        <w:tc>
          <w:tcPr>
            <w:tcW w:w="568" w:type="dxa"/>
            <w:tcBorders>
              <w:top w:val="nil"/>
              <w:left w:val="nil"/>
              <w:bottom w:val="nil"/>
              <w:right w:val="nil"/>
            </w:tcBorders>
          </w:tcPr>
          <w:p w14:paraId="57CC577E" w14:textId="77777777" w:rsidR="00A9667C" w:rsidRPr="006966E1" w:rsidRDefault="00A9667C" w:rsidP="00605744">
            <w:pPr>
              <w:tabs>
                <w:tab w:val="left" w:pos="426"/>
                <w:tab w:val="left" w:leader="dot" w:pos="6237"/>
                <w:tab w:val="left" w:leader="dot" w:pos="8789"/>
              </w:tabs>
              <w:rPr>
                <w:lang w:val="nl-BE"/>
              </w:rPr>
            </w:pPr>
          </w:p>
        </w:tc>
        <w:tc>
          <w:tcPr>
            <w:tcW w:w="3402" w:type="dxa"/>
            <w:tcBorders>
              <w:top w:val="single" w:sz="4" w:space="0" w:color="auto"/>
              <w:left w:val="nil"/>
              <w:bottom w:val="nil"/>
              <w:right w:val="nil"/>
            </w:tcBorders>
            <w:vAlign w:val="center"/>
          </w:tcPr>
          <w:p w14:paraId="55455F4E" w14:textId="77777777" w:rsidR="00A9667C" w:rsidRPr="006966E1" w:rsidRDefault="00A9667C" w:rsidP="00605744">
            <w:pPr>
              <w:tabs>
                <w:tab w:val="left" w:pos="426"/>
                <w:tab w:val="left" w:leader="dot" w:pos="6237"/>
                <w:tab w:val="left" w:leader="dot" w:pos="8789"/>
              </w:tabs>
              <w:rPr>
                <w:lang w:val="nl-BE"/>
              </w:rPr>
            </w:pPr>
            <w:r w:rsidRPr="006966E1">
              <w:rPr>
                <w:lang w:val="nl-BE"/>
              </w:rPr>
              <w:t>Handtekening van de werkgever</w:t>
            </w:r>
          </w:p>
        </w:tc>
        <w:tc>
          <w:tcPr>
            <w:tcW w:w="635" w:type="dxa"/>
            <w:tcBorders>
              <w:top w:val="nil"/>
              <w:left w:val="nil"/>
              <w:bottom w:val="nil"/>
              <w:right w:val="nil"/>
            </w:tcBorders>
          </w:tcPr>
          <w:p w14:paraId="616607B4" w14:textId="77777777" w:rsidR="00A9667C" w:rsidRPr="006966E1" w:rsidRDefault="00A9667C" w:rsidP="00605744">
            <w:pPr>
              <w:tabs>
                <w:tab w:val="left" w:pos="426"/>
                <w:tab w:val="left" w:leader="dot" w:pos="6237"/>
                <w:tab w:val="left" w:leader="dot" w:pos="8789"/>
              </w:tabs>
              <w:rPr>
                <w:lang w:val="nl-BE"/>
              </w:rPr>
            </w:pPr>
          </w:p>
        </w:tc>
      </w:tr>
    </w:tbl>
    <w:p w14:paraId="6A2DEC2F" w14:textId="6B494D1A" w:rsidR="00A9667C" w:rsidRPr="006966E1" w:rsidRDefault="007D4924" w:rsidP="00605744">
      <w:pPr>
        <w:tabs>
          <w:tab w:val="left" w:pos="426"/>
          <w:tab w:val="left" w:leader="dot" w:pos="6237"/>
          <w:tab w:val="left" w:leader="dot" w:pos="8789"/>
        </w:tabs>
        <w:rPr>
          <w:lang w:val="nl-BE"/>
        </w:rPr>
      </w:pPr>
      <w:r>
        <w:rPr>
          <w:noProof/>
          <w:lang w:val="nl-BE" w:eastAsia="nl-NL"/>
        </w:rPr>
        <mc:AlternateContent>
          <mc:Choice Requires="wps">
            <w:drawing>
              <wp:anchor distT="0" distB="0" distL="114300" distR="114300" simplePos="0" relativeHeight="251657728" behindDoc="0" locked="1" layoutInCell="1" allowOverlap="1" wp14:anchorId="7ECAC6AC" wp14:editId="6AB98C53">
                <wp:simplePos x="0" y="0"/>
                <wp:positionH relativeFrom="page">
                  <wp:posOffset>777875</wp:posOffset>
                </wp:positionH>
                <wp:positionV relativeFrom="page">
                  <wp:posOffset>8910955</wp:posOffset>
                </wp:positionV>
                <wp:extent cx="6043930" cy="1494155"/>
                <wp:effectExtent l="0" t="0" r="0"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49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86" w:type="dxa"/>
                              <w:tblLayout w:type="fixed"/>
                              <w:tblLook w:val="0000" w:firstRow="0" w:lastRow="0" w:firstColumn="0" w:lastColumn="0" w:noHBand="0" w:noVBand="0"/>
                            </w:tblPr>
                            <w:tblGrid>
                              <w:gridCol w:w="1809"/>
                              <w:gridCol w:w="7477"/>
                            </w:tblGrid>
                            <w:tr w:rsidR="002938CC" w:rsidRPr="004C68BD" w14:paraId="653B8B27" w14:textId="77777777" w:rsidTr="00B764A5">
                              <w:tc>
                                <w:tcPr>
                                  <w:tcW w:w="1809" w:type="dxa"/>
                                </w:tcPr>
                                <w:p w14:paraId="54B000AB" w14:textId="5925FE94" w:rsidR="002938CC" w:rsidRPr="002938CC" w:rsidRDefault="007D4924" w:rsidP="002938CC">
                                  <w:pPr>
                                    <w:tabs>
                                      <w:tab w:val="left" w:pos="426"/>
                                      <w:tab w:val="left" w:leader="dot" w:pos="6237"/>
                                      <w:tab w:val="left" w:leader="dot" w:pos="8789"/>
                                    </w:tabs>
                                    <w:spacing w:before="120"/>
                                    <w:rPr>
                                      <w:sz w:val="16"/>
                                      <w:lang w:val="fr-BE"/>
                                    </w:rPr>
                                  </w:pPr>
                                  <w:bookmarkStart w:id="6" w:name="FooterNLTextBox"/>
                                  <w:r>
                                    <w:rPr>
                                      <w:rFonts w:ascii="Comic Sans MS" w:hAnsi="Comic Sans MS" w:cs="Times New Roman"/>
                                      <w:noProof/>
                                      <w:sz w:val="22"/>
                                      <w:lang w:val="nl-BE" w:eastAsia="nl-BE"/>
                                    </w:rPr>
                                    <w:drawing>
                                      <wp:inline distT="0" distB="0" distL="0" distR="0" wp14:anchorId="3B67AFAA" wp14:editId="0967409A">
                                        <wp:extent cx="1009650" cy="361950"/>
                                        <wp:effectExtent l="0" t="0" r="0" b="0"/>
                                        <wp:docPr id="6" name="Afbeelding 6"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curex"/>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tc>
                              <w:tc>
                                <w:tcPr>
                                  <w:tcW w:w="7477" w:type="dxa"/>
                                </w:tcPr>
                                <w:p w14:paraId="7F1694EE" w14:textId="77777777" w:rsidR="002938CC" w:rsidRPr="002938CC" w:rsidRDefault="002938CC" w:rsidP="002938CC">
                                  <w:pPr>
                                    <w:keepNext/>
                                    <w:outlineLvl w:val="0"/>
                                    <w:rPr>
                                      <w:b/>
                                      <w:sz w:val="16"/>
                                      <w:lang w:val="nl-NL"/>
                                    </w:rPr>
                                  </w:pPr>
                                  <w:r w:rsidRPr="002938CC">
                                    <w:rPr>
                                      <w:b/>
                                      <w:sz w:val="16"/>
                                      <w:lang w:val="nl-NL"/>
                                    </w:rPr>
                                    <w:t xml:space="preserve">De </w:t>
                                  </w:r>
                                  <w:r w:rsidRPr="002938CC">
                                    <w:rPr>
                                      <w:b/>
                                      <w:color w:val="000000"/>
                                      <w:sz w:val="16"/>
                                      <w:szCs w:val="16"/>
                                      <w:lang w:val="nl-BE" w:eastAsia="nl-BE"/>
                                    </w:rPr>
                                    <w:t xml:space="preserve">VZW Sociaal Secretariaat </w:t>
                                  </w:r>
                                  <w:proofErr w:type="spellStart"/>
                                  <w:r w:rsidRPr="002938CC">
                                    <w:rPr>
                                      <w:b/>
                                      <w:color w:val="000000"/>
                                      <w:sz w:val="16"/>
                                      <w:szCs w:val="16"/>
                                      <w:lang w:val="nl-BE" w:eastAsia="nl-BE"/>
                                    </w:rPr>
                                    <w:t>Securex</w:t>
                                  </w:r>
                                  <w:proofErr w:type="spellEnd"/>
                                  <w:r w:rsidRPr="002938CC">
                                    <w:rPr>
                                      <w:b/>
                                      <w:sz w:val="16"/>
                                      <w:u w:val="single"/>
                                      <w:lang w:val="nl-NL"/>
                                    </w:rPr>
                                    <w:t xml:space="preserve"> </w:t>
                                  </w:r>
                                  <w:r w:rsidRPr="002938CC">
                                    <w:rPr>
                                      <w:b/>
                                      <w:sz w:val="16"/>
                                      <w:lang w:val="nl-NL"/>
                                    </w:rPr>
                                    <w:t xml:space="preserve">en de juridische entiteiten die de economische entiteit vormen gekend onder de benaming Groep </w:t>
                                  </w:r>
                                  <w:proofErr w:type="spellStart"/>
                                  <w:r w:rsidRPr="002938CC">
                                    <w:rPr>
                                      <w:b/>
                                      <w:sz w:val="16"/>
                                      <w:lang w:val="nl-NL"/>
                                    </w:rPr>
                                    <w:t>Securex</w:t>
                                  </w:r>
                                  <w:proofErr w:type="spellEnd"/>
                                  <w:r w:rsidRPr="002938CC">
                                    <w:rPr>
                                      <w:b/>
                                      <w:sz w:val="16"/>
                                      <w:lang w:val="nl-NL"/>
                                    </w:rPr>
                                    <w:t xml:space="preserve"> kunnen op geen enkel moment verantwoordelijk gesteld worden met betrekking tot de inhoud van de gegevens in dit document, ook niet wanneer de klant de modelzinnen heeft gewijzigd. Het document mag enkel intern in uw onderneming gebruikt worden. U mag het noch gratis, noch tegen betaling aan een derde overmaken zonder uitdrukkelijke toestemming van de Groep </w:t>
                                  </w:r>
                                  <w:proofErr w:type="spellStart"/>
                                  <w:r w:rsidRPr="002938CC">
                                    <w:rPr>
                                      <w:b/>
                                      <w:sz w:val="16"/>
                                      <w:lang w:val="nl-NL"/>
                                    </w:rPr>
                                    <w:t>Securex</w:t>
                                  </w:r>
                                  <w:proofErr w:type="spellEnd"/>
                                  <w:r w:rsidRPr="002938CC">
                                    <w:rPr>
                                      <w:b/>
                                      <w:sz w:val="16"/>
                                      <w:lang w:val="nl-NL"/>
                                    </w:rPr>
                                    <w:t xml:space="preserve">. De Groep </w:t>
                                  </w:r>
                                  <w:proofErr w:type="spellStart"/>
                                  <w:r w:rsidRPr="002938CC">
                                    <w:rPr>
                                      <w:b/>
                                      <w:sz w:val="16"/>
                                      <w:lang w:val="nl-NL"/>
                                    </w:rPr>
                                    <w:t>Securex</w:t>
                                  </w:r>
                                  <w:proofErr w:type="spellEnd"/>
                                  <w:r w:rsidRPr="002938CC">
                                    <w:rPr>
                                      <w:b/>
                                      <w:sz w:val="16"/>
                                      <w:lang w:val="nl-NL"/>
                                    </w:rPr>
                                    <w:t xml:space="preserve"> is en blijft exclusief eigenaar van alle rechten, waaronder de intellectuele rechten, op dit document. Er wordt u enkel een gebruiksrecht op dit document gegeven.</w:t>
                                  </w:r>
                                </w:p>
                                <w:p w14:paraId="205C757C" w14:textId="77777777" w:rsidR="002938CC" w:rsidRPr="002938CC" w:rsidRDefault="002938CC" w:rsidP="002938CC">
                                  <w:pPr>
                                    <w:keepNext/>
                                    <w:outlineLvl w:val="0"/>
                                    <w:rPr>
                                      <w:sz w:val="16"/>
                                      <w:szCs w:val="16"/>
                                      <w:lang w:val="nl-BE"/>
                                    </w:rPr>
                                  </w:pPr>
                                  <w:r w:rsidRPr="002938CC">
                                    <w:rPr>
                                      <w:color w:val="000000"/>
                                      <w:sz w:val="16"/>
                                      <w:szCs w:val="16"/>
                                      <w:lang w:val="nl-BE" w:eastAsia="nl-BE"/>
                                    </w:rPr>
                                    <w:t xml:space="preserve">VZW Sociaal Secretariaat </w:t>
                                  </w:r>
                                  <w:proofErr w:type="spellStart"/>
                                  <w:r w:rsidRPr="002938CC">
                                    <w:rPr>
                                      <w:color w:val="000000"/>
                                      <w:sz w:val="16"/>
                                      <w:szCs w:val="16"/>
                                      <w:lang w:val="nl-BE" w:eastAsia="nl-BE"/>
                                    </w:rPr>
                                    <w:t>Securex</w:t>
                                  </w:r>
                                  <w:proofErr w:type="spellEnd"/>
                                </w:p>
                                <w:p w14:paraId="1613D5D0" w14:textId="77777777" w:rsidR="002938CC" w:rsidRPr="002938CC" w:rsidRDefault="002938CC" w:rsidP="002938CC">
                                  <w:pPr>
                                    <w:tabs>
                                      <w:tab w:val="left" w:pos="426"/>
                                      <w:tab w:val="left" w:leader="dot" w:pos="6237"/>
                                      <w:tab w:val="left" w:leader="dot" w:pos="8789"/>
                                    </w:tabs>
                                    <w:rPr>
                                      <w:sz w:val="16"/>
                                      <w:lang w:val="nl-NL"/>
                                    </w:rPr>
                                  </w:pPr>
                                  <w:r w:rsidRPr="002938CC">
                                    <w:rPr>
                                      <w:sz w:val="16"/>
                                      <w:lang w:val="nl-NL"/>
                                    </w:rPr>
                                    <w:t>Maatschappelijke zetel: Tervurenlaan 43, 1040 Brussel</w:t>
                                  </w:r>
                                </w:p>
                                <w:p w14:paraId="11FE5625" w14:textId="77777777" w:rsidR="002938CC" w:rsidRPr="002938CC" w:rsidRDefault="002938CC" w:rsidP="002938CC">
                                  <w:pPr>
                                    <w:tabs>
                                      <w:tab w:val="left" w:pos="426"/>
                                      <w:tab w:val="left" w:leader="dot" w:pos="6237"/>
                                      <w:tab w:val="left" w:leader="dot" w:pos="8789"/>
                                    </w:tabs>
                                    <w:rPr>
                                      <w:sz w:val="16"/>
                                      <w:lang w:val="nl-NL"/>
                                    </w:rPr>
                                  </w:pPr>
                                  <w:r w:rsidRPr="002938CC">
                                    <w:rPr>
                                      <w:sz w:val="16"/>
                                      <w:lang w:val="nl-NL"/>
                                    </w:rPr>
                                    <w:t xml:space="preserve">Ondernemingsnummer: BTW </w:t>
                                  </w:r>
                                  <w:r w:rsidRPr="002938CC">
                                    <w:rPr>
                                      <w:sz w:val="16"/>
                                      <w:lang w:val="nl-BE"/>
                                    </w:rPr>
                                    <w:t xml:space="preserve">BE </w:t>
                                  </w:r>
                                  <w:r w:rsidRPr="00AD6798">
                                    <w:rPr>
                                      <w:sz w:val="16"/>
                                      <w:lang w:val="nl-BE"/>
                                    </w:rPr>
                                    <w:t xml:space="preserve">0401.086.981 </w:t>
                                  </w:r>
                                  <w:r w:rsidRPr="002938CC">
                                    <w:rPr>
                                      <w:sz w:val="16"/>
                                      <w:lang w:val="nl-NL"/>
                                    </w:rPr>
                                    <w:t>- RPR Brussel</w:t>
                                  </w:r>
                                </w:p>
                              </w:tc>
                            </w:tr>
                            <w:bookmarkEnd w:id="6"/>
                          </w:tbl>
                          <w:p w14:paraId="38563C79" w14:textId="77777777" w:rsidR="003E2E72" w:rsidRPr="00AD6798" w:rsidRDefault="003E2E72" w:rsidP="00470988">
                            <w:pPr>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AC6AC" id="_x0000_t202" coordsize="21600,21600" o:spt="202" path="m,l,21600r21600,l21600,xe">
                <v:stroke joinstyle="miter"/>
                <v:path gradientshapeok="t" o:connecttype="rect"/>
              </v:shapetype>
              <v:shape id="Text Box 36" o:spid="_x0000_s1026" type="#_x0000_t202" style="position:absolute;margin-left:61.25pt;margin-top:701.65pt;width:475.9pt;height:117.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2ZktQIAALs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" filled="f" stroked="f">
                <v:textbox>
                  <w:txbxContent>
                    <w:tbl>
                      <w:tblPr>
                        <w:tblW w:w="9286" w:type="dxa"/>
                        <w:tblLayout w:type="fixed"/>
                        <w:tblLook w:val="0000" w:firstRow="0" w:lastRow="0" w:firstColumn="0" w:lastColumn="0" w:noHBand="0" w:noVBand="0"/>
                      </w:tblPr>
                      <w:tblGrid>
                        <w:gridCol w:w="1809"/>
                        <w:gridCol w:w="7477"/>
                      </w:tblGrid>
                      <w:tr w:rsidR="002938CC" w:rsidRPr="004C68BD" w14:paraId="653B8B27" w14:textId="77777777" w:rsidTr="00B764A5">
                        <w:tc>
                          <w:tcPr>
                            <w:tcW w:w="1809" w:type="dxa"/>
                          </w:tcPr>
                          <w:p w14:paraId="54B000AB" w14:textId="5925FE94" w:rsidR="002938CC" w:rsidRPr="002938CC" w:rsidRDefault="007D4924" w:rsidP="002938CC">
                            <w:pPr>
                              <w:tabs>
                                <w:tab w:val="left" w:pos="426"/>
                                <w:tab w:val="left" w:leader="dot" w:pos="6237"/>
                                <w:tab w:val="left" w:leader="dot" w:pos="8789"/>
                              </w:tabs>
                              <w:spacing w:before="120"/>
                              <w:rPr>
                                <w:sz w:val="16"/>
                                <w:lang w:val="fr-BE"/>
                              </w:rPr>
                            </w:pPr>
                            <w:bookmarkStart w:id="7" w:name="FooterNLTextBox"/>
                            <w:r>
                              <w:rPr>
                                <w:rFonts w:ascii="Comic Sans MS" w:hAnsi="Comic Sans MS" w:cs="Times New Roman"/>
                                <w:noProof/>
                                <w:sz w:val="22"/>
                                <w:lang w:val="nl-BE" w:eastAsia="nl-BE"/>
                              </w:rPr>
                              <w:drawing>
                                <wp:inline distT="0" distB="0" distL="0" distR="0" wp14:anchorId="3B67AFAA" wp14:editId="0967409A">
                                  <wp:extent cx="1009650" cy="361950"/>
                                  <wp:effectExtent l="0" t="0" r="0" b="0"/>
                                  <wp:docPr id="6" name="Afbeelding 6"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curex"/>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tc>
                        <w:tc>
                          <w:tcPr>
                            <w:tcW w:w="7477" w:type="dxa"/>
                          </w:tcPr>
                          <w:p w14:paraId="7F1694EE" w14:textId="77777777" w:rsidR="002938CC" w:rsidRPr="002938CC" w:rsidRDefault="002938CC" w:rsidP="002938CC">
                            <w:pPr>
                              <w:keepNext/>
                              <w:outlineLvl w:val="0"/>
                              <w:rPr>
                                <w:b/>
                                <w:sz w:val="16"/>
                                <w:lang w:val="nl-NL"/>
                              </w:rPr>
                            </w:pPr>
                            <w:r w:rsidRPr="002938CC">
                              <w:rPr>
                                <w:b/>
                                <w:sz w:val="16"/>
                                <w:lang w:val="nl-NL"/>
                              </w:rPr>
                              <w:t xml:space="preserve">De </w:t>
                            </w:r>
                            <w:r w:rsidRPr="002938CC">
                              <w:rPr>
                                <w:b/>
                                <w:color w:val="000000"/>
                                <w:sz w:val="16"/>
                                <w:szCs w:val="16"/>
                                <w:lang w:val="nl-BE" w:eastAsia="nl-BE"/>
                              </w:rPr>
                              <w:t xml:space="preserve">VZW Sociaal Secretariaat </w:t>
                            </w:r>
                            <w:proofErr w:type="spellStart"/>
                            <w:r w:rsidRPr="002938CC">
                              <w:rPr>
                                <w:b/>
                                <w:color w:val="000000"/>
                                <w:sz w:val="16"/>
                                <w:szCs w:val="16"/>
                                <w:lang w:val="nl-BE" w:eastAsia="nl-BE"/>
                              </w:rPr>
                              <w:t>Securex</w:t>
                            </w:r>
                            <w:proofErr w:type="spellEnd"/>
                            <w:r w:rsidRPr="002938CC">
                              <w:rPr>
                                <w:b/>
                                <w:sz w:val="16"/>
                                <w:u w:val="single"/>
                                <w:lang w:val="nl-NL"/>
                              </w:rPr>
                              <w:t xml:space="preserve"> </w:t>
                            </w:r>
                            <w:r w:rsidRPr="002938CC">
                              <w:rPr>
                                <w:b/>
                                <w:sz w:val="16"/>
                                <w:lang w:val="nl-NL"/>
                              </w:rPr>
                              <w:t xml:space="preserve">en de juridische entiteiten die de economische entiteit vormen gekend onder de benaming Groep </w:t>
                            </w:r>
                            <w:proofErr w:type="spellStart"/>
                            <w:r w:rsidRPr="002938CC">
                              <w:rPr>
                                <w:b/>
                                <w:sz w:val="16"/>
                                <w:lang w:val="nl-NL"/>
                              </w:rPr>
                              <w:t>Securex</w:t>
                            </w:r>
                            <w:proofErr w:type="spellEnd"/>
                            <w:r w:rsidRPr="002938CC">
                              <w:rPr>
                                <w:b/>
                                <w:sz w:val="16"/>
                                <w:lang w:val="nl-NL"/>
                              </w:rPr>
                              <w:t xml:space="preserve"> kunnen op geen enkel moment verantwoordelijk gesteld worden met betrekking tot de inhoud van de gegevens in dit document, ook niet wanneer de klant de modelzinnen heeft gewijzigd. Het document mag enkel intern in uw onderneming gebruikt worden. U mag het noch gratis, noch tegen betaling aan een derde overmaken zonder uitdrukkelijke toestemming van de Groep </w:t>
                            </w:r>
                            <w:proofErr w:type="spellStart"/>
                            <w:r w:rsidRPr="002938CC">
                              <w:rPr>
                                <w:b/>
                                <w:sz w:val="16"/>
                                <w:lang w:val="nl-NL"/>
                              </w:rPr>
                              <w:t>Securex</w:t>
                            </w:r>
                            <w:proofErr w:type="spellEnd"/>
                            <w:r w:rsidRPr="002938CC">
                              <w:rPr>
                                <w:b/>
                                <w:sz w:val="16"/>
                                <w:lang w:val="nl-NL"/>
                              </w:rPr>
                              <w:t xml:space="preserve">. De Groep </w:t>
                            </w:r>
                            <w:proofErr w:type="spellStart"/>
                            <w:r w:rsidRPr="002938CC">
                              <w:rPr>
                                <w:b/>
                                <w:sz w:val="16"/>
                                <w:lang w:val="nl-NL"/>
                              </w:rPr>
                              <w:t>Securex</w:t>
                            </w:r>
                            <w:proofErr w:type="spellEnd"/>
                            <w:r w:rsidRPr="002938CC">
                              <w:rPr>
                                <w:b/>
                                <w:sz w:val="16"/>
                                <w:lang w:val="nl-NL"/>
                              </w:rPr>
                              <w:t xml:space="preserve"> is en blijft exclusief eigenaar van alle rechten, waaronder de intellectuele rechten, op dit document. Er wordt u enkel een gebruiksrecht op dit document gegeven.</w:t>
                            </w:r>
                          </w:p>
                          <w:p w14:paraId="205C757C" w14:textId="77777777" w:rsidR="002938CC" w:rsidRPr="002938CC" w:rsidRDefault="002938CC" w:rsidP="002938CC">
                            <w:pPr>
                              <w:keepNext/>
                              <w:outlineLvl w:val="0"/>
                              <w:rPr>
                                <w:sz w:val="16"/>
                                <w:szCs w:val="16"/>
                                <w:lang w:val="nl-BE"/>
                              </w:rPr>
                            </w:pPr>
                            <w:r w:rsidRPr="002938CC">
                              <w:rPr>
                                <w:color w:val="000000"/>
                                <w:sz w:val="16"/>
                                <w:szCs w:val="16"/>
                                <w:lang w:val="nl-BE" w:eastAsia="nl-BE"/>
                              </w:rPr>
                              <w:t xml:space="preserve">VZW Sociaal Secretariaat </w:t>
                            </w:r>
                            <w:proofErr w:type="spellStart"/>
                            <w:r w:rsidRPr="002938CC">
                              <w:rPr>
                                <w:color w:val="000000"/>
                                <w:sz w:val="16"/>
                                <w:szCs w:val="16"/>
                                <w:lang w:val="nl-BE" w:eastAsia="nl-BE"/>
                              </w:rPr>
                              <w:t>Securex</w:t>
                            </w:r>
                            <w:proofErr w:type="spellEnd"/>
                          </w:p>
                          <w:p w14:paraId="1613D5D0" w14:textId="77777777" w:rsidR="002938CC" w:rsidRPr="002938CC" w:rsidRDefault="002938CC" w:rsidP="002938CC">
                            <w:pPr>
                              <w:tabs>
                                <w:tab w:val="left" w:pos="426"/>
                                <w:tab w:val="left" w:leader="dot" w:pos="6237"/>
                                <w:tab w:val="left" w:leader="dot" w:pos="8789"/>
                              </w:tabs>
                              <w:rPr>
                                <w:sz w:val="16"/>
                                <w:lang w:val="nl-NL"/>
                              </w:rPr>
                            </w:pPr>
                            <w:r w:rsidRPr="002938CC">
                              <w:rPr>
                                <w:sz w:val="16"/>
                                <w:lang w:val="nl-NL"/>
                              </w:rPr>
                              <w:t>Maatschappelijke zetel: Tervurenlaan 43, 1040 Brussel</w:t>
                            </w:r>
                          </w:p>
                          <w:p w14:paraId="11FE5625" w14:textId="77777777" w:rsidR="002938CC" w:rsidRPr="002938CC" w:rsidRDefault="002938CC" w:rsidP="002938CC">
                            <w:pPr>
                              <w:tabs>
                                <w:tab w:val="left" w:pos="426"/>
                                <w:tab w:val="left" w:leader="dot" w:pos="6237"/>
                                <w:tab w:val="left" w:leader="dot" w:pos="8789"/>
                              </w:tabs>
                              <w:rPr>
                                <w:sz w:val="16"/>
                                <w:lang w:val="nl-NL"/>
                              </w:rPr>
                            </w:pPr>
                            <w:r w:rsidRPr="002938CC">
                              <w:rPr>
                                <w:sz w:val="16"/>
                                <w:lang w:val="nl-NL"/>
                              </w:rPr>
                              <w:t xml:space="preserve">Ondernemingsnummer: BTW </w:t>
                            </w:r>
                            <w:r w:rsidRPr="002938CC">
                              <w:rPr>
                                <w:sz w:val="16"/>
                                <w:lang w:val="nl-BE"/>
                              </w:rPr>
                              <w:t xml:space="preserve">BE </w:t>
                            </w:r>
                            <w:r w:rsidRPr="00AD6798">
                              <w:rPr>
                                <w:sz w:val="16"/>
                                <w:lang w:val="nl-BE"/>
                              </w:rPr>
                              <w:t xml:space="preserve">0401.086.981 </w:t>
                            </w:r>
                            <w:r w:rsidRPr="002938CC">
                              <w:rPr>
                                <w:sz w:val="16"/>
                                <w:lang w:val="nl-NL"/>
                              </w:rPr>
                              <w:t>- RPR Brussel</w:t>
                            </w:r>
                          </w:p>
                        </w:tc>
                      </w:tr>
                      <w:bookmarkEnd w:id="7"/>
                    </w:tbl>
                    <w:p w14:paraId="38563C79" w14:textId="77777777" w:rsidR="003E2E72" w:rsidRPr="00AD6798" w:rsidRDefault="003E2E72" w:rsidP="00470988">
                      <w:pPr>
                        <w:rPr>
                          <w:lang w:val="nl-BE"/>
                        </w:rPr>
                      </w:pPr>
                    </w:p>
                  </w:txbxContent>
                </v:textbox>
                <w10:wrap type="square" anchorx="page" anchory="page"/>
                <w10:anchorlock/>
              </v:shape>
            </w:pict>
          </mc:Fallback>
        </mc:AlternateContent>
      </w:r>
    </w:p>
    <w:sectPr w:rsidR="00A9667C" w:rsidRPr="006966E1" w:rsidSect="00605744">
      <w:footerReference w:type="default" r:id="rId11"/>
      <w:pgSz w:w="11906" w:h="16838"/>
      <w:pgMar w:top="1418" w:right="1418" w:bottom="1418" w:left="1418" w:header="720"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4D21B" w14:textId="77777777" w:rsidR="007147CD" w:rsidRDefault="007147CD">
      <w:r>
        <w:separator/>
      </w:r>
    </w:p>
  </w:endnote>
  <w:endnote w:type="continuationSeparator" w:id="0">
    <w:p w14:paraId="2BFFCB30" w14:textId="77777777" w:rsidR="007147CD" w:rsidRDefault="0071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83741" w14:textId="77777777" w:rsidR="003E2E72" w:rsidRPr="00D959A1" w:rsidRDefault="003E2E72" w:rsidP="00D959A1">
    <w:pPr>
      <w:tabs>
        <w:tab w:val="left" w:pos="426"/>
        <w:tab w:val="right" w:pos="8931"/>
      </w:tabs>
      <w:outlineLvl w:val="0"/>
      <w:rPr>
        <w:sz w:val="16"/>
      </w:rPr>
    </w:pPr>
    <w:r w:rsidRPr="00E30241">
      <w:rPr>
        <w:sz w:val="16"/>
      </w:rPr>
      <w:t>11</w:t>
    </w:r>
    <w:r>
      <w:rPr>
        <w:sz w:val="16"/>
      </w:rPr>
      <w:t xml:space="preserve"> </w:t>
    </w:r>
    <w:r w:rsidRPr="00E30241">
      <w:rPr>
        <w:sz w:val="16"/>
      </w:rPr>
      <w:t>N</w:t>
    </w:r>
    <w:r>
      <w:rPr>
        <w:sz w:val="16"/>
      </w:rPr>
      <w:t xml:space="preserve"> </w:t>
    </w:r>
    <w:r w:rsidRPr="00E30241">
      <w:rPr>
        <w:sz w:val="16"/>
      </w:rPr>
      <w:t>0</w:t>
    </w:r>
    <w:r>
      <w:rPr>
        <w:sz w:val="16"/>
      </w:rPr>
      <w:t>12</w:t>
    </w:r>
    <w:r w:rsidRPr="00E30241">
      <w:rPr>
        <w:sz w:val="16"/>
      </w:rPr>
      <w:t>1</w:t>
    </w:r>
    <w:r w:rsidR="00C17A04">
      <w:rPr>
        <w:sz w:val="16"/>
      </w:rPr>
      <w:t>bis</w:t>
    </w:r>
    <w:r w:rsidRPr="00E30241">
      <w:rPr>
        <w:sz w:val="16"/>
      </w:rPr>
      <w:t xml:space="preserve"> – </w:t>
    </w:r>
    <w:r w:rsidR="002938CC">
      <w:rPr>
        <w:sz w:val="16"/>
      </w:rPr>
      <w:t>1/2023</w:t>
    </w:r>
    <w:r w:rsidRPr="00E30241">
      <w:rPr>
        <w:sz w:val="16"/>
      </w:rPr>
      <w:tab/>
    </w:r>
    <w:r w:rsidRPr="00E30241">
      <w:rPr>
        <w:sz w:val="18"/>
        <w:szCs w:val="18"/>
      </w:rPr>
      <w:fldChar w:fldCharType="begin"/>
    </w:r>
    <w:r w:rsidRPr="00E30241">
      <w:rPr>
        <w:sz w:val="18"/>
        <w:szCs w:val="18"/>
      </w:rPr>
      <w:instrText>PAGE</w:instrText>
    </w:r>
    <w:r w:rsidRPr="00E30241">
      <w:rPr>
        <w:sz w:val="18"/>
        <w:szCs w:val="18"/>
      </w:rPr>
      <w:fldChar w:fldCharType="separate"/>
    </w:r>
    <w:r w:rsidR="00703117">
      <w:rPr>
        <w:noProof/>
        <w:sz w:val="18"/>
        <w:szCs w:val="18"/>
      </w:rPr>
      <w:t>1</w:t>
    </w:r>
    <w:r w:rsidRPr="00E30241">
      <w:rPr>
        <w:sz w:val="18"/>
        <w:szCs w:val="18"/>
      </w:rPr>
      <w:fldChar w:fldCharType="end"/>
    </w:r>
    <w:r w:rsidRPr="00E30241">
      <w:rPr>
        <w:sz w:val="18"/>
        <w:szCs w:val="18"/>
      </w:rPr>
      <w:t>/</w:t>
    </w:r>
    <w:r w:rsidRPr="00E30241">
      <w:rPr>
        <w:sz w:val="18"/>
        <w:szCs w:val="18"/>
      </w:rPr>
      <w:fldChar w:fldCharType="begin"/>
    </w:r>
    <w:r w:rsidRPr="00E30241">
      <w:rPr>
        <w:sz w:val="18"/>
        <w:szCs w:val="18"/>
      </w:rPr>
      <w:instrText>NUMPAGES</w:instrText>
    </w:r>
    <w:r w:rsidRPr="00E30241">
      <w:rPr>
        <w:sz w:val="18"/>
        <w:szCs w:val="18"/>
      </w:rPr>
      <w:fldChar w:fldCharType="separate"/>
    </w:r>
    <w:r w:rsidR="00703117">
      <w:rPr>
        <w:noProof/>
        <w:sz w:val="18"/>
        <w:szCs w:val="18"/>
      </w:rPr>
      <w:t>2</w:t>
    </w:r>
    <w:r w:rsidRPr="00E3024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6E4AB" w14:textId="77777777" w:rsidR="007147CD" w:rsidRDefault="007147CD">
      <w:r>
        <w:separator/>
      </w:r>
    </w:p>
  </w:footnote>
  <w:footnote w:type="continuationSeparator" w:id="0">
    <w:p w14:paraId="35AD3D4E" w14:textId="77777777" w:rsidR="007147CD" w:rsidRDefault="00714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2698"/>
    <w:multiLevelType w:val="hybridMultilevel"/>
    <w:tmpl w:val="B79A10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726B1F"/>
    <w:multiLevelType w:val="hybridMultilevel"/>
    <w:tmpl w:val="A4049ED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20E8108B"/>
    <w:multiLevelType w:val="singleLevel"/>
    <w:tmpl w:val="0C09000F"/>
    <w:lvl w:ilvl="0">
      <w:start w:val="10"/>
      <w:numFmt w:val="decimal"/>
      <w:lvlText w:val="%1."/>
      <w:lvlJc w:val="left"/>
      <w:pPr>
        <w:tabs>
          <w:tab w:val="num" w:pos="360"/>
        </w:tabs>
        <w:ind w:left="360" w:hanging="360"/>
      </w:pPr>
      <w:rPr>
        <w:rFonts w:hint="default"/>
      </w:rPr>
    </w:lvl>
  </w:abstractNum>
  <w:abstractNum w:abstractNumId="3" w15:restartNumberingAfterBreak="0">
    <w:nsid w:val="22E56FF3"/>
    <w:multiLevelType w:val="singleLevel"/>
    <w:tmpl w:val="F8E85E26"/>
    <w:lvl w:ilvl="0">
      <w:start w:val="1"/>
      <w:numFmt w:val="decimal"/>
      <w:lvlText w:val="%1."/>
      <w:lvlJc w:val="left"/>
      <w:pPr>
        <w:ind w:left="425" w:hanging="425"/>
      </w:pPr>
      <w:rPr>
        <w:rFonts w:hint="default"/>
      </w:rPr>
    </w:lvl>
  </w:abstractNum>
  <w:abstractNum w:abstractNumId="4" w15:restartNumberingAfterBreak="0">
    <w:nsid w:val="30BD0D19"/>
    <w:multiLevelType w:val="singleLevel"/>
    <w:tmpl w:val="4F8E6AFA"/>
    <w:lvl w:ilvl="0">
      <w:start w:val="9"/>
      <w:numFmt w:val="decimal"/>
      <w:lvlText w:val="%1."/>
      <w:lvlJc w:val="left"/>
      <w:pPr>
        <w:tabs>
          <w:tab w:val="num" w:pos="420"/>
        </w:tabs>
        <w:ind w:left="420" w:hanging="420"/>
      </w:pPr>
      <w:rPr>
        <w:rFonts w:hint="default"/>
      </w:rPr>
    </w:lvl>
  </w:abstractNum>
  <w:abstractNum w:abstractNumId="5" w15:restartNumberingAfterBreak="0">
    <w:nsid w:val="31054236"/>
    <w:multiLevelType w:val="singleLevel"/>
    <w:tmpl w:val="B87AA1FE"/>
    <w:lvl w:ilvl="0">
      <w:start w:val="1"/>
      <w:numFmt w:val="decimal"/>
      <w:lvlText w:val="(%1)"/>
      <w:lvlJc w:val="left"/>
      <w:pPr>
        <w:tabs>
          <w:tab w:val="num" w:pos="420"/>
        </w:tabs>
        <w:ind w:left="420" w:hanging="420"/>
      </w:pPr>
      <w:rPr>
        <w:rFonts w:hint="default"/>
      </w:rPr>
    </w:lvl>
  </w:abstractNum>
  <w:abstractNum w:abstractNumId="6" w15:restartNumberingAfterBreak="0">
    <w:nsid w:val="703C7522"/>
    <w:multiLevelType w:val="singleLevel"/>
    <w:tmpl w:val="F8CC679C"/>
    <w:lvl w:ilvl="0">
      <w:start w:val="2"/>
      <w:numFmt w:val="lowerLetter"/>
      <w:lvlText w:val="%1)"/>
      <w:lvlJc w:val="left"/>
      <w:pPr>
        <w:tabs>
          <w:tab w:val="num" w:pos="855"/>
        </w:tabs>
        <w:ind w:left="855" w:hanging="435"/>
      </w:pPr>
      <w:rPr>
        <w:rFonts w:hint="default"/>
      </w:rPr>
    </w:lvl>
  </w:abstractNum>
  <w:abstractNum w:abstractNumId="7" w15:restartNumberingAfterBreak="0">
    <w:nsid w:val="70886755"/>
    <w:multiLevelType w:val="hybridMultilevel"/>
    <w:tmpl w:val="AE301CF6"/>
    <w:lvl w:ilvl="0" w:tplc="5C467F00">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798"/>
    <w:rsid w:val="0000671F"/>
    <w:rsid w:val="000450AB"/>
    <w:rsid w:val="00071A27"/>
    <w:rsid w:val="00081947"/>
    <w:rsid w:val="00083297"/>
    <w:rsid w:val="00083F4C"/>
    <w:rsid w:val="000B1752"/>
    <w:rsid w:val="000B2134"/>
    <w:rsid w:val="000C59E8"/>
    <w:rsid w:val="000C7075"/>
    <w:rsid w:val="000E3307"/>
    <w:rsid w:val="000E3FFD"/>
    <w:rsid w:val="00121730"/>
    <w:rsid w:val="00134E6A"/>
    <w:rsid w:val="0013672A"/>
    <w:rsid w:val="001461F8"/>
    <w:rsid w:val="00161A6C"/>
    <w:rsid w:val="00165BB7"/>
    <w:rsid w:val="001950DC"/>
    <w:rsid w:val="00250FDF"/>
    <w:rsid w:val="002634A7"/>
    <w:rsid w:val="00266047"/>
    <w:rsid w:val="002751DE"/>
    <w:rsid w:val="0028154B"/>
    <w:rsid w:val="002938CC"/>
    <w:rsid w:val="002A7283"/>
    <w:rsid w:val="002C6CC9"/>
    <w:rsid w:val="002F36BD"/>
    <w:rsid w:val="002F3C0F"/>
    <w:rsid w:val="00334421"/>
    <w:rsid w:val="00346A4C"/>
    <w:rsid w:val="00352050"/>
    <w:rsid w:val="003550C4"/>
    <w:rsid w:val="003653C6"/>
    <w:rsid w:val="0037132F"/>
    <w:rsid w:val="00384FC7"/>
    <w:rsid w:val="003921B0"/>
    <w:rsid w:val="003B04CE"/>
    <w:rsid w:val="003B1814"/>
    <w:rsid w:val="003C6B56"/>
    <w:rsid w:val="003D4199"/>
    <w:rsid w:val="003E2E72"/>
    <w:rsid w:val="003F26F9"/>
    <w:rsid w:val="003F5AD6"/>
    <w:rsid w:val="00407A82"/>
    <w:rsid w:val="00414B48"/>
    <w:rsid w:val="00415D91"/>
    <w:rsid w:val="0041633C"/>
    <w:rsid w:val="004455F1"/>
    <w:rsid w:val="00470988"/>
    <w:rsid w:val="004740B5"/>
    <w:rsid w:val="00487266"/>
    <w:rsid w:val="004928D0"/>
    <w:rsid w:val="004C2CD7"/>
    <w:rsid w:val="004C68BD"/>
    <w:rsid w:val="004D151A"/>
    <w:rsid w:val="004E612A"/>
    <w:rsid w:val="004F6A8A"/>
    <w:rsid w:val="00517A51"/>
    <w:rsid w:val="0052672A"/>
    <w:rsid w:val="005346FE"/>
    <w:rsid w:val="00546332"/>
    <w:rsid w:val="00560F59"/>
    <w:rsid w:val="00567D1C"/>
    <w:rsid w:val="0058564A"/>
    <w:rsid w:val="00590C43"/>
    <w:rsid w:val="005B42F3"/>
    <w:rsid w:val="005C1072"/>
    <w:rsid w:val="005C51E6"/>
    <w:rsid w:val="005D64B6"/>
    <w:rsid w:val="00605744"/>
    <w:rsid w:val="0061419D"/>
    <w:rsid w:val="006301EA"/>
    <w:rsid w:val="00653CBC"/>
    <w:rsid w:val="0065663A"/>
    <w:rsid w:val="006577A2"/>
    <w:rsid w:val="00677B40"/>
    <w:rsid w:val="006851E0"/>
    <w:rsid w:val="006966E1"/>
    <w:rsid w:val="006A1136"/>
    <w:rsid w:val="006A3347"/>
    <w:rsid w:val="006A44BA"/>
    <w:rsid w:val="006C2CD1"/>
    <w:rsid w:val="006C4EAA"/>
    <w:rsid w:val="006D35B4"/>
    <w:rsid w:val="006F1FB7"/>
    <w:rsid w:val="006F4056"/>
    <w:rsid w:val="00703117"/>
    <w:rsid w:val="007104A8"/>
    <w:rsid w:val="007145F2"/>
    <w:rsid w:val="007147CD"/>
    <w:rsid w:val="007153AC"/>
    <w:rsid w:val="0072124E"/>
    <w:rsid w:val="00727B40"/>
    <w:rsid w:val="007B4CFF"/>
    <w:rsid w:val="007C1FB6"/>
    <w:rsid w:val="007D4924"/>
    <w:rsid w:val="007E0C3E"/>
    <w:rsid w:val="007E168C"/>
    <w:rsid w:val="007E21C3"/>
    <w:rsid w:val="007E74EC"/>
    <w:rsid w:val="00811AF2"/>
    <w:rsid w:val="00822963"/>
    <w:rsid w:val="00822F3D"/>
    <w:rsid w:val="00826973"/>
    <w:rsid w:val="008717E2"/>
    <w:rsid w:val="008765EC"/>
    <w:rsid w:val="00881F95"/>
    <w:rsid w:val="00890033"/>
    <w:rsid w:val="00891FE9"/>
    <w:rsid w:val="008A4F8A"/>
    <w:rsid w:val="008B487A"/>
    <w:rsid w:val="008E12B5"/>
    <w:rsid w:val="008F318A"/>
    <w:rsid w:val="009026CC"/>
    <w:rsid w:val="0091722E"/>
    <w:rsid w:val="0094417E"/>
    <w:rsid w:val="00945147"/>
    <w:rsid w:val="009710ED"/>
    <w:rsid w:val="009806D1"/>
    <w:rsid w:val="009962C8"/>
    <w:rsid w:val="009A0A16"/>
    <w:rsid w:val="009A6635"/>
    <w:rsid w:val="009B017D"/>
    <w:rsid w:val="009B19AA"/>
    <w:rsid w:val="009C2ABF"/>
    <w:rsid w:val="009D2B53"/>
    <w:rsid w:val="009D3F2D"/>
    <w:rsid w:val="009F0EDC"/>
    <w:rsid w:val="009F2BCD"/>
    <w:rsid w:val="00A2307C"/>
    <w:rsid w:val="00A23A84"/>
    <w:rsid w:val="00A242AA"/>
    <w:rsid w:val="00A343A9"/>
    <w:rsid w:val="00A370FF"/>
    <w:rsid w:val="00A61F20"/>
    <w:rsid w:val="00A8168F"/>
    <w:rsid w:val="00A9667C"/>
    <w:rsid w:val="00AA01AD"/>
    <w:rsid w:val="00AA6057"/>
    <w:rsid w:val="00AA7FA4"/>
    <w:rsid w:val="00AC26E2"/>
    <w:rsid w:val="00AD4BD0"/>
    <w:rsid w:val="00AD6798"/>
    <w:rsid w:val="00AE2530"/>
    <w:rsid w:val="00AE3A0D"/>
    <w:rsid w:val="00AE3F14"/>
    <w:rsid w:val="00B15290"/>
    <w:rsid w:val="00B2230E"/>
    <w:rsid w:val="00B775FD"/>
    <w:rsid w:val="00B95AA7"/>
    <w:rsid w:val="00BA6FEB"/>
    <w:rsid w:val="00BC534C"/>
    <w:rsid w:val="00BD3BAF"/>
    <w:rsid w:val="00BD6548"/>
    <w:rsid w:val="00BF4224"/>
    <w:rsid w:val="00C046CA"/>
    <w:rsid w:val="00C10117"/>
    <w:rsid w:val="00C131CB"/>
    <w:rsid w:val="00C17A04"/>
    <w:rsid w:val="00C21993"/>
    <w:rsid w:val="00C30DAF"/>
    <w:rsid w:val="00C328DF"/>
    <w:rsid w:val="00C333EC"/>
    <w:rsid w:val="00C44E8F"/>
    <w:rsid w:val="00C47FC2"/>
    <w:rsid w:val="00C55AB8"/>
    <w:rsid w:val="00C56AB7"/>
    <w:rsid w:val="00C67C38"/>
    <w:rsid w:val="00C76F89"/>
    <w:rsid w:val="00C85874"/>
    <w:rsid w:val="00C94683"/>
    <w:rsid w:val="00CA7CDA"/>
    <w:rsid w:val="00CC19EC"/>
    <w:rsid w:val="00CC36C4"/>
    <w:rsid w:val="00CD3D71"/>
    <w:rsid w:val="00D05F20"/>
    <w:rsid w:val="00D17E2F"/>
    <w:rsid w:val="00D5262C"/>
    <w:rsid w:val="00D737F5"/>
    <w:rsid w:val="00D814A9"/>
    <w:rsid w:val="00D8372E"/>
    <w:rsid w:val="00D90184"/>
    <w:rsid w:val="00D912EE"/>
    <w:rsid w:val="00D95180"/>
    <w:rsid w:val="00D959A1"/>
    <w:rsid w:val="00DA1BAB"/>
    <w:rsid w:val="00DB4D31"/>
    <w:rsid w:val="00DC13B7"/>
    <w:rsid w:val="00DE4DB3"/>
    <w:rsid w:val="00E20299"/>
    <w:rsid w:val="00E255F2"/>
    <w:rsid w:val="00E31F0E"/>
    <w:rsid w:val="00E33F77"/>
    <w:rsid w:val="00E369F6"/>
    <w:rsid w:val="00E449A6"/>
    <w:rsid w:val="00E51B07"/>
    <w:rsid w:val="00E541E4"/>
    <w:rsid w:val="00E7053B"/>
    <w:rsid w:val="00E71796"/>
    <w:rsid w:val="00E828D5"/>
    <w:rsid w:val="00E85607"/>
    <w:rsid w:val="00EC53F7"/>
    <w:rsid w:val="00ED524B"/>
    <w:rsid w:val="00ED792E"/>
    <w:rsid w:val="00EE4FAE"/>
    <w:rsid w:val="00F02790"/>
    <w:rsid w:val="00F27E4C"/>
    <w:rsid w:val="00F3297F"/>
    <w:rsid w:val="00F46747"/>
    <w:rsid w:val="00F50FCA"/>
    <w:rsid w:val="00F56C63"/>
    <w:rsid w:val="00F716E2"/>
    <w:rsid w:val="00FA7F14"/>
    <w:rsid w:val="00FE3027"/>
    <w:rsid w:val="00FE697A"/>
    <w:rsid w:val="00FF0F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B4838C"/>
  <w15:chartTrackingRefBased/>
  <w15:docId w15:val="{4804FF2E-2F2E-42BC-AF77-42D41DAC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91722E"/>
    <w:rPr>
      <w:rFonts w:ascii="Arial" w:hAnsi="Arial" w:cs="Arial"/>
      <w:lang w:val="fr-FR" w:eastAsia="en-US"/>
    </w:rPr>
  </w:style>
  <w:style w:type="paragraph" w:styleId="Kop1">
    <w:name w:val="heading 1"/>
    <w:basedOn w:val="Standaard"/>
    <w:next w:val="Standaard"/>
    <w:qFormat/>
    <w:rsid w:val="0091722E"/>
    <w:pPr>
      <w:keepNext/>
      <w:outlineLvl w:val="0"/>
    </w:pPr>
    <w:rPr>
      <w:rFonts w:ascii="Century Gothic" w:hAnsi="Century Gothic"/>
      <w:b/>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91722E"/>
    <w:pPr>
      <w:tabs>
        <w:tab w:val="center" w:pos="4536"/>
        <w:tab w:val="right" w:pos="9072"/>
      </w:tabs>
    </w:pPr>
  </w:style>
  <w:style w:type="paragraph" w:styleId="Voettekst">
    <w:name w:val="footer"/>
    <w:basedOn w:val="Standaard"/>
    <w:rsid w:val="0091722E"/>
    <w:pPr>
      <w:tabs>
        <w:tab w:val="center" w:pos="4536"/>
        <w:tab w:val="right" w:pos="9072"/>
      </w:tabs>
    </w:pPr>
  </w:style>
  <w:style w:type="character" w:styleId="Hyperlink">
    <w:name w:val="Hyperlink"/>
    <w:rsid w:val="0091722E"/>
    <w:rPr>
      <w:color w:val="0000FF"/>
      <w:u w:val="single"/>
    </w:rPr>
  </w:style>
  <w:style w:type="character" w:styleId="Verwijzingopmerking">
    <w:name w:val="annotation reference"/>
    <w:semiHidden/>
    <w:rsid w:val="0091722E"/>
    <w:rPr>
      <w:sz w:val="16"/>
    </w:rPr>
  </w:style>
  <w:style w:type="paragraph" w:styleId="Tekstopmerking">
    <w:name w:val="annotation text"/>
    <w:basedOn w:val="Standaard"/>
    <w:link w:val="TekstopmerkingChar"/>
    <w:rsid w:val="0091722E"/>
  </w:style>
  <w:style w:type="paragraph" w:styleId="Plattetekst">
    <w:name w:val="Body Text"/>
    <w:basedOn w:val="Standaard"/>
    <w:rsid w:val="0091722E"/>
    <w:rPr>
      <w:rFonts w:ascii="Century Gothic" w:hAnsi="Century Gothic"/>
      <w:sz w:val="16"/>
    </w:rPr>
  </w:style>
  <w:style w:type="paragraph" w:styleId="Documentstructuur">
    <w:name w:val="Document Map"/>
    <w:basedOn w:val="Standaard"/>
    <w:semiHidden/>
    <w:rsid w:val="0091722E"/>
    <w:pPr>
      <w:shd w:val="clear" w:color="auto" w:fill="000080"/>
    </w:pPr>
    <w:rPr>
      <w:rFonts w:ascii="Tahoma" w:hAnsi="Tahoma"/>
    </w:rPr>
  </w:style>
  <w:style w:type="paragraph" w:styleId="Plattetekst2">
    <w:name w:val="Body Text 2"/>
    <w:basedOn w:val="Standaard"/>
    <w:rsid w:val="0091722E"/>
    <w:pPr>
      <w:tabs>
        <w:tab w:val="left" w:pos="426"/>
        <w:tab w:val="left" w:pos="851"/>
      </w:tabs>
      <w:jc w:val="both"/>
    </w:pPr>
    <w:rPr>
      <w:rFonts w:ascii="Century Gothic" w:hAnsi="Century Gothic"/>
      <w:sz w:val="18"/>
    </w:rPr>
  </w:style>
  <w:style w:type="paragraph" w:styleId="Ballontekst">
    <w:name w:val="Balloon Text"/>
    <w:basedOn w:val="Standaard"/>
    <w:semiHidden/>
    <w:rsid w:val="00A9667C"/>
    <w:rPr>
      <w:rFonts w:ascii="Tahoma" w:hAnsi="Tahoma" w:cs="Tahoma"/>
      <w:sz w:val="12"/>
      <w:szCs w:val="16"/>
    </w:rPr>
  </w:style>
  <w:style w:type="paragraph" w:styleId="Onderwerpvanopmerking">
    <w:name w:val="annotation subject"/>
    <w:basedOn w:val="Tekstopmerking"/>
    <w:next w:val="Tekstopmerking"/>
    <w:link w:val="OnderwerpvanopmerkingChar"/>
    <w:rsid w:val="007E168C"/>
    <w:rPr>
      <w:b/>
      <w:bCs/>
    </w:rPr>
  </w:style>
  <w:style w:type="character" w:customStyle="1" w:styleId="TekstopmerkingChar">
    <w:name w:val="Tekst opmerking Char"/>
    <w:link w:val="Tekstopmerking"/>
    <w:rsid w:val="007E168C"/>
    <w:rPr>
      <w:lang w:val="fr-FR" w:eastAsia="en-US"/>
    </w:rPr>
  </w:style>
  <w:style w:type="character" w:customStyle="1" w:styleId="OnderwerpvanopmerkingChar">
    <w:name w:val="Onderwerp van opmerking Char"/>
    <w:basedOn w:val="TekstopmerkingChar"/>
    <w:link w:val="Onderwerpvanopmerking"/>
    <w:rsid w:val="007E168C"/>
    <w:rPr>
      <w:lang w:val="fr-FR" w:eastAsia="en-US"/>
    </w:rPr>
  </w:style>
  <w:style w:type="paragraph" w:styleId="Revisie">
    <w:name w:val="Revision"/>
    <w:hidden/>
    <w:uiPriority w:val="99"/>
    <w:semiHidden/>
    <w:rsid w:val="007E168C"/>
    <w:rPr>
      <w:lang w:val="fr-FR" w:eastAsia="en-US"/>
    </w:rPr>
  </w:style>
  <w:style w:type="paragraph" w:styleId="Lijstalinea">
    <w:name w:val="List Paragraph"/>
    <w:basedOn w:val="Standaard"/>
    <w:uiPriority w:val="34"/>
    <w:qFormat/>
    <w:rsid w:val="00822F3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http://www.securex.eu/ite82012/signatures/securex_humancapitalmatters.jpg"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dceust\Downloads\Securex2023-11N0121b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f55a228-4e6a-4e20-9588-cb37277e13e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43D96E506A014DBE714040E5AF9AEC" ma:contentTypeVersion="15" ma:contentTypeDescription="Een nieuw document maken." ma:contentTypeScope="" ma:versionID="61186813eea8cf8c9c93555ce6db0f1d">
  <xsd:schema xmlns:xsd="http://www.w3.org/2001/XMLSchema" xmlns:xs="http://www.w3.org/2001/XMLSchema" xmlns:p="http://schemas.microsoft.com/office/2006/metadata/properties" xmlns:ns3="8f55a228-4e6a-4e20-9588-cb37277e13ee" xmlns:ns4="6f55e950-31a6-446f-893a-ec17b70e2fc0" targetNamespace="http://schemas.microsoft.com/office/2006/metadata/properties" ma:root="true" ma:fieldsID="a75f67f5932709eb32702005d12d66b6" ns3:_="" ns4:_="">
    <xsd:import namespace="8f55a228-4e6a-4e20-9588-cb37277e13ee"/>
    <xsd:import namespace="6f55e950-31a6-446f-893a-ec17b70e2f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5a228-4e6a-4e20-9588-cb37277e1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55e950-31a6-446f-893a-ec17b70e2fc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ECA46B-D7EE-4012-9D6D-DB6458BC1768}">
  <ds:schemaRefs>
    <ds:schemaRef ds:uri="http://schemas.microsoft.com/sharepoint/v3/contenttype/forms"/>
  </ds:schemaRefs>
</ds:datastoreItem>
</file>

<file path=customXml/itemProps2.xml><?xml version="1.0" encoding="utf-8"?>
<ds:datastoreItem xmlns:ds="http://schemas.openxmlformats.org/officeDocument/2006/customXml" ds:itemID="{3308463F-496A-4ABF-8A24-1DA03A4FCD00}">
  <ds:schemaRefs>
    <ds:schemaRef ds:uri="6f55e950-31a6-446f-893a-ec17b70e2fc0"/>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8f55a228-4e6a-4e20-9588-cb37277e13e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B25694F-A774-4973-8D45-65E79B583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5a228-4e6a-4e20-9588-cb37277e13ee"/>
    <ds:schemaRef ds:uri="6f55e950-31a6-446f-893a-ec17b70e2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Securex2023-11N0121bis.dotx</Template>
  <TotalTime>0</TotalTime>
  <Pages>2</Pages>
  <Words>626</Words>
  <Characters>3527</Characters>
  <Application>Microsoft Office Word</Application>
  <DocSecurity>0</DocSecurity>
  <Lines>29</Lines>
  <Paragraphs>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Contrat de travail pour ouvrier pour une durée indéterminée</vt:lpstr>
      <vt:lpstr>Contrat de travail pour ouvrier pour une durée indéterminée</vt:lpstr>
      <vt:lpstr>Contrat de travail pour ouvrier pour une durée indéterminée</vt:lpstr>
    </vt:vector>
  </TitlesOfParts>
  <Company>ClicForm</Company>
  <LinksUpToDate>false</LinksUpToDate>
  <CharactersWithSpaces>4145</CharactersWithSpaces>
  <SharedDoc>false</SharedDoc>
  <HLinks>
    <vt:vector size="6" baseType="variant">
      <vt:variant>
        <vt:i4>7536721</vt:i4>
      </vt:variant>
      <vt:variant>
        <vt:i4>35598</vt:i4>
      </vt:variant>
      <vt:variant>
        <vt:i4>1025</vt:i4>
      </vt:variant>
      <vt:variant>
        <vt:i4>1</vt:i4>
      </vt:variant>
      <vt:variant>
        <vt:lpwstr>http://www.securex.eu/ite82012/signatures/securex_humancapitalmatters.jpg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travail pour ouvrier pour une durée indéterminée</dc:title>
  <dc:subject/>
  <dc:creator>Jeroen De Ceuster</dc:creator>
  <cp:keywords/>
  <cp:lastModifiedBy>Jeroen De Ceuster</cp:lastModifiedBy>
  <cp:revision>2</cp:revision>
  <cp:lastPrinted>2004-03-30T08:19:00Z</cp:lastPrinted>
  <dcterms:created xsi:type="dcterms:W3CDTF">2023-04-25T18:50:00Z</dcterms:created>
  <dcterms:modified xsi:type="dcterms:W3CDTF">2023-04-25T18:50:00Z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0x0101003A43D96E506A014DBE714040E5AF9AEC</vt:lpwstr>
  </property>
</Properties>
</file>